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00092899" w:rsidRDefault="00092899" w14:paraId="672A6659" wp14:textId="77777777">
      <w:pPr>
        <w:spacing w:line="240" w:lineRule="auto"/>
        <w:rPr>
          <w:rFonts w:ascii="Droid Sans" w:hAnsi="Droid Sans" w:eastAsia="Droid Sans" w:cs="Droid Sans"/>
          <w:b/>
          <w:sz w:val="24"/>
          <w:szCs w:val="24"/>
        </w:rPr>
      </w:pPr>
    </w:p>
    <w:p xmlns:wp14="http://schemas.microsoft.com/office/word/2010/wordml" w:rsidR="00092899" w:rsidP="2F03B273" w:rsidRDefault="00126A9E" w14:paraId="51C1876E" wp14:textId="7DFDB9C1">
      <w:pPr>
        <w:spacing w:line="240" w:lineRule="auto"/>
        <w:jc w:val="center"/>
        <w:rPr>
          <w:rFonts w:ascii="Droid Sans" w:hAnsi="Droid Sans" w:eastAsia="Droid Sans" w:cs="Droid Sans"/>
          <w:b w:val="1"/>
          <w:bCs w:val="1"/>
          <w:sz w:val="24"/>
          <w:szCs w:val="24"/>
          <w:lang w:val="es-ES"/>
        </w:rPr>
      </w:pPr>
      <w:r w:rsidRPr="75F63962" w:rsidR="16184425">
        <w:rPr>
          <w:rFonts w:ascii="Droid Sans" w:hAnsi="Droid Sans" w:eastAsia="Droid Sans" w:cs="Droid Sans"/>
          <w:b w:val="1"/>
          <w:bCs w:val="1"/>
          <w:sz w:val="24"/>
          <w:szCs w:val="24"/>
          <w:lang w:val="es-ES"/>
        </w:rPr>
        <w:t>R</w:t>
      </w:r>
      <w:r w:rsidRPr="75F63962" w:rsidR="5881EBBC">
        <w:rPr>
          <w:rFonts w:ascii="Droid Sans" w:hAnsi="Droid Sans" w:eastAsia="Droid Sans" w:cs="Droid Sans"/>
          <w:b w:val="1"/>
          <w:bCs w:val="1"/>
          <w:sz w:val="24"/>
          <w:szCs w:val="24"/>
          <w:lang w:val="es-ES"/>
        </w:rPr>
        <w:t xml:space="preserve">oyal Enfield rompe récord con más de </w:t>
      </w:r>
      <w:r w:rsidRPr="75F63962" w:rsidR="692E9C96">
        <w:rPr>
          <w:rFonts w:ascii="Droid Sans" w:hAnsi="Droid Sans" w:eastAsia="Droid Sans" w:cs="Droid Sans"/>
          <w:b w:val="1"/>
          <w:bCs w:val="1"/>
          <w:sz w:val="24"/>
          <w:szCs w:val="24"/>
          <w:lang w:val="es-ES"/>
        </w:rPr>
        <w:t xml:space="preserve">un </w:t>
      </w:r>
      <w:r w:rsidRPr="75F63962" w:rsidR="5881EBBC">
        <w:rPr>
          <w:rFonts w:ascii="Droid Sans" w:hAnsi="Droid Sans" w:eastAsia="Droid Sans" w:cs="Droid Sans"/>
          <w:b w:val="1"/>
          <w:bCs w:val="1"/>
          <w:sz w:val="24"/>
          <w:szCs w:val="24"/>
          <w:lang w:val="es-ES"/>
        </w:rPr>
        <w:t>mill</w:t>
      </w:r>
      <w:r w:rsidRPr="75F63962" w:rsidR="137FEBE4">
        <w:rPr>
          <w:rFonts w:ascii="Droid Sans" w:hAnsi="Droid Sans" w:eastAsia="Droid Sans" w:cs="Droid Sans"/>
          <w:b w:val="1"/>
          <w:bCs w:val="1"/>
          <w:sz w:val="24"/>
          <w:szCs w:val="24"/>
          <w:lang w:val="es-ES"/>
        </w:rPr>
        <w:t>ón</w:t>
      </w:r>
      <w:r w:rsidRPr="75F63962" w:rsidR="5881EBBC">
        <w:rPr>
          <w:rFonts w:ascii="Droid Sans" w:hAnsi="Droid Sans" w:eastAsia="Droid Sans" w:cs="Droid Sans"/>
          <w:b w:val="1"/>
          <w:bCs w:val="1"/>
          <w:sz w:val="24"/>
          <w:szCs w:val="24"/>
          <w:lang w:val="es-ES"/>
        </w:rPr>
        <w:t xml:space="preserve"> de unidades vendidas en un año por primera vez en su historia</w:t>
      </w:r>
    </w:p>
    <w:p xmlns:wp14="http://schemas.microsoft.com/office/word/2010/wordml" w:rsidR="00092899" w:rsidRDefault="00092899" w14:paraId="0A37501D" wp14:textId="77777777">
      <w:pPr>
        <w:spacing w:line="240" w:lineRule="auto"/>
        <w:rPr>
          <w:rFonts w:ascii="Droid Sans" w:hAnsi="Droid Sans" w:eastAsia="Droid Sans" w:cs="Droid Sans"/>
          <w:b/>
          <w:sz w:val="24"/>
          <w:szCs w:val="24"/>
        </w:rPr>
      </w:pPr>
    </w:p>
    <w:p xmlns:wp14="http://schemas.microsoft.com/office/word/2010/wordml" w:rsidR="00092899" w:rsidP="75F63962" w:rsidRDefault="00126A9E" w14:paraId="5EB8F59C" wp14:textId="40DC58F7">
      <w:pPr>
        <w:numPr>
          <w:ilvl w:val="0"/>
          <w:numId w:val="2"/>
        </w:numPr>
        <w:spacing w:line="240" w:lineRule="auto"/>
        <w:jc w:val="both"/>
        <w:rPr>
          <w:rFonts w:ascii="Droid Sans" w:hAnsi="Droid Sans" w:eastAsia="Droid Sans" w:cs="Droid Sans"/>
          <w:i w:val="1"/>
          <w:iCs w:val="1"/>
          <w:sz w:val="20"/>
          <w:szCs w:val="20"/>
          <w:lang w:val="es-ES"/>
        </w:rPr>
      </w:pPr>
      <w:r w:rsidRPr="75F63962" w:rsidR="7929E6B7">
        <w:rPr>
          <w:rFonts w:ascii="Droid Sans" w:hAnsi="Droid Sans" w:eastAsia="Droid Sans" w:cs="Droid Sans"/>
          <w:i w:val="1"/>
          <w:iCs w:val="1"/>
          <w:sz w:val="20"/>
          <w:szCs w:val="20"/>
          <w:lang w:val="es-ES"/>
        </w:rPr>
        <w:t xml:space="preserve">La </w:t>
      </w:r>
      <w:r w:rsidRPr="75F63962" w:rsidR="70DE6E52">
        <w:rPr>
          <w:rFonts w:ascii="Droid Sans" w:hAnsi="Droid Sans" w:eastAsia="Droid Sans" w:cs="Droid Sans"/>
          <w:i w:val="1"/>
          <w:iCs w:val="1"/>
          <w:sz w:val="20"/>
          <w:szCs w:val="20"/>
          <w:lang w:val="es-ES"/>
        </w:rPr>
        <w:t xml:space="preserve">empresa </w:t>
      </w:r>
      <w:r w:rsidRPr="75F63962" w:rsidR="2BCF4762">
        <w:rPr>
          <w:rFonts w:ascii="Droid Sans" w:hAnsi="Droid Sans" w:eastAsia="Droid Sans" w:cs="Droid Sans"/>
          <w:i w:val="1"/>
          <w:iCs w:val="1"/>
          <w:sz w:val="20"/>
          <w:szCs w:val="20"/>
          <w:lang w:val="es-ES"/>
        </w:rPr>
        <w:t>registr</w:t>
      </w:r>
      <w:r w:rsidRPr="75F63962" w:rsidR="32911808">
        <w:rPr>
          <w:rFonts w:ascii="Droid Sans" w:hAnsi="Droid Sans" w:eastAsia="Droid Sans" w:cs="Droid Sans"/>
          <w:i w:val="1"/>
          <w:iCs w:val="1"/>
          <w:sz w:val="20"/>
          <w:szCs w:val="20"/>
          <w:lang w:val="es-ES"/>
        </w:rPr>
        <w:t>ó</w:t>
      </w:r>
      <w:r w:rsidRPr="75F63962" w:rsidR="2BCF4762">
        <w:rPr>
          <w:rFonts w:ascii="Droid Sans" w:hAnsi="Droid Sans" w:eastAsia="Droid Sans" w:cs="Droid Sans"/>
          <w:i w:val="1"/>
          <w:iCs w:val="1"/>
          <w:sz w:val="20"/>
          <w:szCs w:val="20"/>
          <w:lang w:val="es-ES"/>
        </w:rPr>
        <w:t xml:space="preserve"> ventas totales de </w:t>
      </w:r>
      <w:r w:rsidRPr="75F63962" w:rsidR="2BCF4762">
        <w:rPr>
          <w:rFonts w:ascii="Droid Sans" w:hAnsi="Droid Sans" w:eastAsia="Droid Sans" w:cs="Droid Sans"/>
          <w:b w:val="0"/>
          <w:bCs w:val="0"/>
          <w:i w:val="1"/>
          <w:iCs w:val="1"/>
          <w:color w:val="222222"/>
          <w:sz w:val="20"/>
          <w:szCs w:val="20"/>
          <w:lang w:val="es-ES"/>
        </w:rPr>
        <w:t>1</w:t>
      </w:r>
      <w:r w:rsidRPr="75F63962" w:rsidR="0060289B">
        <w:rPr>
          <w:rFonts w:ascii="Droid Sans" w:hAnsi="Droid Sans" w:eastAsia="Droid Sans" w:cs="Droid Sans"/>
          <w:b w:val="0"/>
          <w:bCs w:val="0"/>
          <w:i w:val="1"/>
          <w:iCs w:val="1"/>
          <w:color w:val="222222"/>
          <w:sz w:val="20"/>
          <w:szCs w:val="20"/>
          <w:lang w:val="es-ES"/>
        </w:rPr>
        <w:t>,</w:t>
      </w:r>
      <w:r w:rsidRPr="75F63962" w:rsidR="2BCF4762">
        <w:rPr>
          <w:rFonts w:ascii="Droid Sans" w:hAnsi="Droid Sans" w:eastAsia="Droid Sans" w:cs="Droid Sans"/>
          <w:b w:val="0"/>
          <w:bCs w:val="0"/>
          <w:i w:val="1"/>
          <w:iCs w:val="1"/>
          <w:color w:val="222222"/>
          <w:sz w:val="20"/>
          <w:szCs w:val="20"/>
          <w:lang w:val="es-ES"/>
        </w:rPr>
        <w:t>009</w:t>
      </w:r>
      <w:r w:rsidRPr="75F63962" w:rsidR="3227EBC5">
        <w:rPr>
          <w:rFonts w:ascii="Droid Sans" w:hAnsi="Droid Sans" w:eastAsia="Droid Sans" w:cs="Droid Sans"/>
          <w:b w:val="0"/>
          <w:bCs w:val="0"/>
          <w:i w:val="1"/>
          <w:iCs w:val="1"/>
          <w:color w:val="222222"/>
          <w:sz w:val="20"/>
          <w:szCs w:val="20"/>
          <w:lang w:val="es-ES"/>
        </w:rPr>
        <w:t>,</w:t>
      </w:r>
      <w:r w:rsidRPr="75F63962" w:rsidR="2BCF4762">
        <w:rPr>
          <w:rFonts w:ascii="Droid Sans" w:hAnsi="Droid Sans" w:eastAsia="Droid Sans" w:cs="Droid Sans"/>
          <w:b w:val="0"/>
          <w:bCs w:val="0"/>
          <w:i w:val="1"/>
          <w:iCs w:val="1"/>
          <w:color w:val="222222"/>
          <w:sz w:val="20"/>
          <w:szCs w:val="20"/>
          <w:lang w:val="es-ES"/>
        </w:rPr>
        <w:t>900</w:t>
      </w:r>
      <w:r w:rsidRPr="75F63962" w:rsidR="2BCF4762">
        <w:rPr>
          <w:rFonts w:ascii="Droid Sans" w:hAnsi="Droid Sans" w:eastAsia="Droid Sans" w:cs="Droid Sans"/>
          <w:b w:val="0"/>
          <w:bCs w:val="0"/>
          <w:i w:val="1"/>
          <w:iCs w:val="1"/>
          <w:color w:val="222222"/>
          <w:sz w:val="20"/>
          <w:szCs w:val="20"/>
          <w:lang w:val="es-ES"/>
        </w:rPr>
        <w:t xml:space="preserve"> de</w:t>
      </w:r>
      <w:r w:rsidRPr="75F63962" w:rsidR="2BCF4762">
        <w:rPr>
          <w:rFonts w:ascii="Droid Sans" w:hAnsi="Droid Sans" w:eastAsia="Droid Sans" w:cs="Droid Sans"/>
          <w:b w:val="1"/>
          <w:bCs w:val="1"/>
          <w:color w:val="222222"/>
          <w:sz w:val="20"/>
          <w:szCs w:val="20"/>
          <w:lang w:val="es-ES"/>
        </w:rPr>
        <w:t xml:space="preserve"> </w:t>
      </w:r>
      <w:r w:rsidRPr="75F63962" w:rsidR="2BCF4762">
        <w:rPr>
          <w:rFonts w:ascii="Droid Sans" w:hAnsi="Droid Sans" w:eastAsia="Droid Sans" w:cs="Droid Sans"/>
          <w:i w:val="1"/>
          <w:iCs w:val="1"/>
          <w:sz w:val="20"/>
          <w:szCs w:val="20"/>
          <w:lang w:val="es-ES"/>
        </w:rPr>
        <w:t xml:space="preserve">motocicletas para el año fiscal que </w:t>
      </w:r>
      <w:r w:rsidRPr="75F63962" w:rsidR="5F42CA75">
        <w:rPr>
          <w:rFonts w:ascii="Droid Sans" w:hAnsi="Droid Sans" w:eastAsia="Droid Sans" w:cs="Droid Sans"/>
          <w:i w:val="1"/>
          <w:iCs w:val="1"/>
          <w:sz w:val="20"/>
          <w:szCs w:val="20"/>
          <w:lang w:val="es-ES"/>
        </w:rPr>
        <w:t>finalizó</w:t>
      </w:r>
      <w:r w:rsidRPr="75F63962" w:rsidR="2BCF4762">
        <w:rPr>
          <w:rFonts w:ascii="Droid Sans" w:hAnsi="Droid Sans" w:eastAsia="Droid Sans" w:cs="Droid Sans"/>
          <w:i w:val="1"/>
          <w:iCs w:val="1"/>
          <w:sz w:val="20"/>
          <w:szCs w:val="20"/>
          <w:lang w:val="es-ES"/>
        </w:rPr>
        <w:t xml:space="preserve"> el 31 de marzo de 2025, con un aumento del 11%</w:t>
      </w:r>
      <w:r w:rsidRPr="75F63962" w:rsidR="6A79127F">
        <w:rPr>
          <w:rFonts w:ascii="Droid Sans" w:hAnsi="Droid Sans" w:eastAsia="Droid Sans" w:cs="Droid Sans"/>
          <w:i w:val="1"/>
          <w:iCs w:val="1"/>
          <w:sz w:val="20"/>
          <w:szCs w:val="20"/>
          <w:lang w:val="es-ES"/>
        </w:rPr>
        <w:t xml:space="preserve"> en comparación con el año anterior. </w:t>
      </w:r>
    </w:p>
    <w:p xmlns:wp14="http://schemas.microsoft.com/office/word/2010/wordml" w:rsidR="00092899" w:rsidP="25FFC077" w:rsidRDefault="00092899" w14:paraId="76669E1C" wp14:textId="13B6CB64">
      <w:pPr>
        <w:numPr>
          <w:ilvl w:val="0"/>
          <w:numId w:val="1"/>
        </w:numPr>
        <w:spacing w:line="240" w:lineRule="auto"/>
        <w:jc w:val="both"/>
        <w:rPr>
          <w:rFonts w:ascii="Droid Sans" w:hAnsi="Droid Sans" w:eastAsia="Droid Sans" w:cs="Droid Sans"/>
          <w:i w:val="1"/>
          <w:iCs w:val="1"/>
          <w:sz w:val="20"/>
          <w:szCs w:val="20"/>
          <w:lang w:val="es-ES"/>
        </w:rPr>
      </w:pPr>
      <w:r w:rsidRPr="25FFC077" w:rsidR="2BCF4762">
        <w:rPr>
          <w:rFonts w:ascii="Droid Sans" w:hAnsi="Droid Sans" w:eastAsia="Droid Sans" w:cs="Droid Sans"/>
          <w:i w:val="1"/>
          <w:iCs w:val="1"/>
          <w:sz w:val="20"/>
          <w:szCs w:val="20"/>
          <w:lang w:val="es-ES"/>
        </w:rPr>
        <w:t>E</w:t>
      </w:r>
      <w:r w:rsidRPr="25FFC077" w:rsidR="7C3A0757">
        <w:rPr>
          <w:rFonts w:ascii="Droid Sans" w:hAnsi="Droid Sans" w:eastAsia="Droid Sans" w:cs="Droid Sans"/>
          <w:i w:val="1"/>
          <w:iCs w:val="1"/>
          <w:sz w:val="20"/>
          <w:szCs w:val="20"/>
          <w:lang w:val="es-ES"/>
        </w:rPr>
        <w:t>ste año,</w:t>
      </w:r>
      <w:r w:rsidRPr="25FFC077" w:rsidR="2BCF4762">
        <w:rPr>
          <w:rFonts w:ascii="Droid Sans" w:hAnsi="Droid Sans" w:eastAsia="Droid Sans" w:cs="Droid Sans"/>
          <w:i w:val="1"/>
          <w:iCs w:val="1"/>
          <w:sz w:val="20"/>
          <w:szCs w:val="20"/>
          <w:lang w:val="es-ES"/>
        </w:rPr>
        <w:t xml:space="preserve"> </w:t>
      </w:r>
      <w:r w:rsidRPr="25FFC077" w:rsidR="42D2249D">
        <w:rPr>
          <w:rFonts w:ascii="Droid Sans" w:hAnsi="Droid Sans" w:eastAsia="Droid Sans" w:cs="Droid Sans"/>
          <w:i w:val="1"/>
          <w:iCs w:val="1"/>
          <w:sz w:val="20"/>
          <w:szCs w:val="20"/>
          <w:lang w:val="es-ES"/>
        </w:rPr>
        <w:t xml:space="preserve">Royal Enfield </w:t>
      </w:r>
      <w:r w:rsidRPr="25FFC077" w:rsidR="059E2600">
        <w:rPr>
          <w:rFonts w:ascii="Droid Sans" w:hAnsi="Droid Sans" w:eastAsia="Droid Sans" w:cs="Droid Sans"/>
          <w:i w:val="1"/>
          <w:iCs w:val="1"/>
          <w:sz w:val="20"/>
          <w:szCs w:val="20"/>
          <w:lang w:val="es-ES"/>
        </w:rPr>
        <w:t xml:space="preserve">sacudió al mercado mexicano con el lanzamiento de la </w:t>
      </w:r>
      <w:r w:rsidRPr="25FFC077" w:rsidR="42D2249D">
        <w:rPr>
          <w:rFonts w:ascii="Droid Sans" w:hAnsi="Droid Sans" w:eastAsia="Droid Sans" w:cs="Droid Sans"/>
          <w:i w:val="1"/>
          <w:iCs w:val="1"/>
          <w:sz w:val="20"/>
          <w:szCs w:val="20"/>
          <w:lang w:val="es-ES"/>
        </w:rPr>
        <w:t xml:space="preserve">Bear </w:t>
      </w:r>
      <w:r w:rsidRPr="25FFC077" w:rsidR="61C55CC7">
        <w:rPr>
          <w:rFonts w:ascii="Droid Sans" w:hAnsi="Droid Sans" w:eastAsia="Droid Sans" w:cs="Droid Sans"/>
          <w:i w:val="1"/>
          <w:iCs w:val="1"/>
          <w:sz w:val="20"/>
          <w:szCs w:val="20"/>
          <w:lang w:val="es-ES"/>
        </w:rPr>
        <w:t>650</w:t>
      </w:r>
      <w:r w:rsidRPr="25FFC077" w:rsidR="5C632E92">
        <w:rPr>
          <w:rFonts w:ascii="Droid Sans" w:hAnsi="Droid Sans" w:eastAsia="Droid Sans" w:cs="Droid Sans"/>
          <w:i w:val="1"/>
          <w:iCs w:val="1"/>
          <w:sz w:val="20"/>
          <w:szCs w:val="20"/>
          <w:lang w:val="es-ES"/>
        </w:rPr>
        <w:t xml:space="preserve">, una </w:t>
      </w:r>
      <w:r w:rsidRPr="25FFC077" w:rsidR="5C632E92">
        <w:rPr>
          <w:rFonts w:ascii="Droid Sans" w:hAnsi="Droid Sans" w:eastAsia="Droid Sans" w:cs="Droid Sans"/>
          <w:i w:val="1"/>
          <w:iCs w:val="1"/>
          <w:sz w:val="20"/>
          <w:szCs w:val="20"/>
          <w:lang w:val="es-ES"/>
        </w:rPr>
        <w:t>scrambler</w:t>
      </w:r>
      <w:r w:rsidRPr="25FFC077" w:rsidR="5C632E92">
        <w:rPr>
          <w:rFonts w:ascii="Droid Sans" w:hAnsi="Droid Sans" w:eastAsia="Droid Sans" w:cs="Droid Sans"/>
          <w:i w:val="1"/>
          <w:iCs w:val="1"/>
          <w:sz w:val="20"/>
          <w:szCs w:val="20"/>
          <w:lang w:val="es-ES"/>
        </w:rPr>
        <w:t xml:space="preserve"> con mucha el</w:t>
      </w:r>
      <w:r w:rsidRPr="25FFC077" w:rsidR="31F24947">
        <w:rPr>
          <w:rFonts w:ascii="Droid Sans" w:hAnsi="Droid Sans" w:eastAsia="Droid Sans" w:cs="Droid Sans"/>
          <w:i w:val="1"/>
          <w:iCs w:val="1"/>
          <w:sz w:val="20"/>
          <w:szCs w:val="20"/>
          <w:lang w:val="es-ES"/>
        </w:rPr>
        <w:t>e</w:t>
      </w:r>
      <w:r w:rsidRPr="25FFC077" w:rsidR="5C632E92">
        <w:rPr>
          <w:rFonts w:ascii="Droid Sans" w:hAnsi="Droid Sans" w:eastAsia="Droid Sans" w:cs="Droid Sans"/>
          <w:i w:val="1"/>
          <w:iCs w:val="1"/>
          <w:sz w:val="20"/>
          <w:szCs w:val="20"/>
          <w:lang w:val="es-ES"/>
        </w:rPr>
        <w:t>g</w:t>
      </w:r>
      <w:r w:rsidRPr="25FFC077" w:rsidR="70C1421F">
        <w:rPr>
          <w:rFonts w:ascii="Droid Sans" w:hAnsi="Droid Sans" w:eastAsia="Droid Sans" w:cs="Droid Sans"/>
          <w:i w:val="1"/>
          <w:iCs w:val="1"/>
          <w:sz w:val="20"/>
          <w:szCs w:val="20"/>
          <w:lang w:val="es-ES"/>
        </w:rPr>
        <w:t>a</w:t>
      </w:r>
      <w:r w:rsidRPr="25FFC077" w:rsidR="5C632E92">
        <w:rPr>
          <w:rFonts w:ascii="Droid Sans" w:hAnsi="Droid Sans" w:eastAsia="Droid Sans" w:cs="Droid Sans"/>
          <w:i w:val="1"/>
          <w:iCs w:val="1"/>
          <w:sz w:val="20"/>
          <w:szCs w:val="20"/>
          <w:lang w:val="es-ES"/>
        </w:rPr>
        <w:t xml:space="preserve">ncia y acabados premium. </w:t>
      </w:r>
    </w:p>
    <w:p xmlns:wp14="http://schemas.microsoft.com/office/word/2010/wordml" w:rsidR="00092899" w:rsidP="22202F8F" w:rsidRDefault="00092899" w14:paraId="5DAB6C7B" wp14:textId="0DF93B56">
      <w:pPr>
        <w:spacing w:line="240" w:lineRule="auto"/>
        <w:ind w:left="720"/>
        <w:jc w:val="both"/>
        <w:rPr>
          <w:rFonts w:ascii="Droid Sans" w:hAnsi="Droid Sans" w:eastAsia="Droid Sans" w:cs="Droid Sans"/>
          <w:i w:val="1"/>
          <w:iCs w:val="1"/>
          <w:sz w:val="20"/>
          <w:szCs w:val="20"/>
          <w:lang w:val="es-ES"/>
        </w:rPr>
      </w:pPr>
    </w:p>
    <w:p w:rsidR="00126A9E" w:rsidP="22202F8F" w:rsidRDefault="00126A9E" w14:paraId="3AFE446F" w14:textId="29D61E96">
      <w:pPr>
        <w:spacing w:line="240" w:lineRule="auto"/>
        <w:jc w:val="both"/>
        <w:rPr>
          <w:rFonts w:ascii="Droid Sans" w:hAnsi="Droid Sans" w:eastAsia="Droid Sans" w:cs="Droid Sans"/>
          <w:sz w:val="20"/>
          <w:szCs w:val="20"/>
          <w:lang w:val="es-ES"/>
        </w:rPr>
      </w:pPr>
      <w:r w:rsidRPr="125CF717" w:rsidR="3B2A9C1E">
        <w:rPr>
          <w:rFonts w:ascii="Droid Sans" w:hAnsi="Droid Sans" w:eastAsia="Droid Sans" w:cs="Droid Sans"/>
          <w:b w:val="1"/>
          <w:bCs w:val="1"/>
          <w:sz w:val="20"/>
          <w:szCs w:val="20"/>
          <w:lang w:val="es-ES"/>
        </w:rPr>
        <w:t>Nueva Delhi</w:t>
      </w:r>
      <w:r w:rsidRPr="125CF717" w:rsidR="2F7D190E">
        <w:rPr>
          <w:rFonts w:ascii="Droid Sans" w:hAnsi="Droid Sans" w:eastAsia="Droid Sans" w:cs="Droid Sans"/>
          <w:b w:val="1"/>
          <w:bCs w:val="1"/>
          <w:sz w:val="20"/>
          <w:szCs w:val="20"/>
          <w:lang w:val="es-ES"/>
        </w:rPr>
        <w:t xml:space="preserve">, </w:t>
      </w:r>
      <w:r w:rsidRPr="125CF717" w:rsidR="26BE0616">
        <w:rPr>
          <w:rFonts w:ascii="Droid Sans" w:hAnsi="Droid Sans" w:eastAsia="Droid Sans" w:cs="Droid Sans"/>
          <w:b w:val="1"/>
          <w:bCs w:val="1"/>
          <w:sz w:val="20"/>
          <w:szCs w:val="20"/>
          <w:lang w:val="es-ES"/>
        </w:rPr>
        <w:t>xx</w:t>
      </w:r>
      <w:r w:rsidRPr="125CF717" w:rsidR="3B2A9C1E">
        <w:rPr>
          <w:rFonts w:ascii="Droid Sans" w:hAnsi="Droid Sans" w:eastAsia="Droid Sans" w:cs="Droid Sans"/>
          <w:b w:val="1"/>
          <w:bCs w:val="1"/>
          <w:sz w:val="20"/>
          <w:szCs w:val="20"/>
          <w:lang w:val="es-ES"/>
        </w:rPr>
        <w:t xml:space="preserve"> de abril de 2025</w:t>
      </w:r>
      <w:r w:rsidRPr="125CF717" w:rsidR="5E1C7957">
        <w:rPr>
          <w:rFonts w:ascii="Droid Sans" w:hAnsi="Droid Sans" w:eastAsia="Droid Sans" w:cs="Droid Sans"/>
          <w:b w:val="1"/>
          <w:bCs w:val="1"/>
          <w:sz w:val="20"/>
          <w:szCs w:val="20"/>
          <w:lang w:val="es-ES"/>
        </w:rPr>
        <w:t>.</w:t>
      </w:r>
      <w:r w:rsidRPr="125CF717" w:rsidR="3B2A9C1E">
        <w:rPr>
          <w:rFonts w:ascii="Droid Sans" w:hAnsi="Droid Sans" w:eastAsia="Droid Sans" w:cs="Droid Sans"/>
          <w:sz w:val="20"/>
          <w:szCs w:val="20"/>
          <w:lang w:val="es-ES"/>
        </w:rPr>
        <w:t xml:space="preserve"> Royal Enfield </w:t>
      </w:r>
      <w:r w:rsidRPr="125CF717" w:rsidR="1D41C9C9">
        <w:rPr>
          <w:rFonts w:ascii="Droid Sans" w:hAnsi="Droid Sans" w:eastAsia="Droid Sans" w:cs="Droid Sans"/>
          <w:sz w:val="20"/>
          <w:szCs w:val="20"/>
          <w:lang w:val="es-ES"/>
        </w:rPr>
        <w:t>sigue haciendo historia</w:t>
      </w:r>
      <w:r w:rsidRPr="125CF717" w:rsidR="317871BD">
        <w:rPr>
          <w:rFonts w:ascii="Droid Sans" w:hAnsi="Droid Sans" w:eastAsia="Droid Sans" w:cs="Droid Sans"/>
          <w:sz w:val="20"/>
          <w:szCs w:val="20"/>
          <w:lang w:val="es-ES"/>
        </w:rPr>
        <w:t xml:space="preserve"> en la industria </w:t>
      </w:r>
      <w:r w:rsidRPr="125CF717" w:rsidR="363CE69D">
        <w:rPr>
          <w:rFonts w:ascii="Droid Sans" w:hAnsi="Droid Sans" w:eastAsia="Droid Sans" w:cs="Droid Sans"/>
          <w:sz w:val="20"/>
          <w:szCs w:val="20"/>
          <w:lang w:val="es-ES"/>
        </w:rPr>
        <w:t xml:space="preserve">sobre </w:t>
      </w:r>
      <w:r w:rsidRPr="125CF717" w:rsidR="317871BD">
        <w:rPr>
          <w:rFonts w:ascii="Droid Sans" w:hAnsi="Droid Sans" w:eastAsia="Droid Sans" w:cs="Droid Sans"/>
          <w:sz w:val="20"/>
          <w:szCs w:val="20"/>
          <w:lang w:val="es-ES"/>
        </w:rPr>
        <w:t xml:space="preserve">dos ruedas. </w:t>
      </w:r>
      <w:r w:rsidRPr="125CF717" w:rsidR="7BD68C99">
        <w:rPr>
          <w:rFonts w:ascii="Droid Sans" w:hAnsi="Droid Sans" w:eastAsia="Droid Sans" w:cs="Droid Sans"/>
          <w:sz w:val="20"/>
          <w:szCs w:val="20"/>
          <w:lang w:val="es-ES"/>
        </w:rPr>
        <w:t>De hecho, h</w:t>
      </w:r>
      <w:r w:rsidRPr="125CF717" w:rsidR="317871BD">
        <w:rPr>
          <w:rFonts w:ascii="Droid Sans" w:hAnsi="Droid Sans" w:eastAsia="Droid Sans" w:cs="Droid Sans"/>
          <w:sz w:val="20"/>
          <w:szCs w:val="20"/>
          <w:lang w:val="es-ES"/>
        </w:rPr>
        <w:t xml:space="preserve">ace unos días estableció </w:t>
      </w:r>
      <w:r w:rsidRPr="125CF717" w:rsidR="1D41C9C9">
        <w:rPr>
          <w:rFonts w:ascii="Droid Sans" w:hAnsi="Droid Sans" w:eastAsia="Droid Sans" w:cs="Droid Sans"/>
          <w:sz w:val="20"/>
          <w:szCs w:val="20"/>
          <w:lang w:val="es-ES"/>
        </w:rPr>
        <w:t xml:space="preserve">un logro histórico: más de </w:t>
      </w:r>
      <w:r w:rsidRPr="125CF717" w:rsidR="3B099CDE">
        <w:rPr>
          <w:rFonts w:ascii="Droid Sans" w:hAnsi="Droid Sans" w:eastAsia="Droid Sans" w:cs="Droid Sans"/>
          <w:sz w:val="20"/>
          <w:szCs w:val="20"/>
          <w:lang w:val="es-ES"/>
        </w:rPr>
        <w:t>un millón de ventas</w:t>
      </w:r>
      <w:r w:rsidRPr="125CF717" w:rsidR="3B2A9C1E">
        <w:rPr>
          <w:rFonts w:ascii="Droid Sans" w:hAnsi="Droid Sans" w:eastAsia="Droid Sans" w:cs="Droid Sans"/>
          <w:sz w:val="20"/>
          <w:szCs w:val="20"/>
          <w:lang w:val="es-ES"/>
        </w:rPr>
        <w:t xml:space="preserve"> </w:t>
      </w:r>
      <w:r w:rsidRPr="125CF717" w:rsidR="3B2A9C1E">
        <w:rPr>
          <w:rFonts w:ascii="Droid Sans" w:hAnsi="Droid Sans" w:eastAsia="Droid Sans" w:cs="Droid Sans"/>
          <w:sz w:val="20"/>
          <w:szCs w:val="20"/>
          <w:lang w:val="es-ES"/>
        </w:rPr>
        <w:t xml:space="preserve">anuales para el año fiscal que finalizó el 31 de marzo de 2025, el más alto de su historia. </w:t>
      </w:r>
      <w:r w:rsidRPr="125CF717" w:rsidR="5002B322">
        <w:rPr>
          <w:rFonts w:ascii="Droid Sans" w:hAnsi="Droid Sans" w:eastAsia="Droid Sans" w:cs="Droid Sans"/>
          <w:sz w:val="20"/>
          <w:szCs w:val="20"/>
          <w:lang w:val="es-ES"/>
        </w:rPr>
        <w:t xml:space="preserve">Con </w:t>
      </w:r>
      <w:r w:rsidRPr="125CF717" w:rsidR="63BED58C">
        <w:rPr>
          <w:rFonts w:ascii="Droid Sans" w:hAnsi="Droid Sans" w:eastAsia="Droid Sans" w:cs="Droid Sans"/>
          <w:sz w:val="20"/>
          <w:szCs w:val="20"/>
          <w:lang w:val="es-ES"/>
        </w:rPr>
        <w:t>1</w:t>
      </w:r>
      <w:r w:rsidRPr="125CF717" w:rsidR="6073CD54">
        <w:rPr>
          <w:rFonts w:ascii="Droid Sans" w:hAnsi="Droid Sans" w:eastAsia="Droid Sans" w:cs="Droid Sans"/>
          <w:sz w:val="20"/>
          <w:szCs w:val="20"/>
          <w:lang w:val="es-ES"/>
        </w:rPr>
        <w:t>,</w:t>
      </w:r>
      <w:r w:rsidRPr="125CF717" w:rsidR="63BED58C">
        <w:rPr>
          <w:rFonts w:ascii="Droid Sans" w:hAnsi="Droid Sans" w:eastAsia="Droid Sans" w:cs="Droid Sans"/>
          <w:sz w:val="20"/>
          <w:szCs w:val="20"/>
          <w:lang w:val="es-ES"/>
        </w:rPr>
        <w:t>0</w:t>
      </w:r>
      <w:r w:rsidRPr="125CF717" w:rsidR="63BED58C">
        <w:rPr>
          <w:rFonts w:ascii="Droid Sans" w:hAnsi="Droid Sans" w:eastAsia="Droid Sans" w:cs="Droid Sans"/>
          <w:sz w:val="20"/>
          <w:szCs w:val="20"/>
          <w:lang w:val="es-ES"/>
        </w:rPr>
        <w:t>09</w:t>
      </w:r>
      <w:r w:rsidRPr="125CF717" w:rsidR="4EE92913">
        <w:rPr>
          <w:rFonts w:ascii="Droid Sans" w:hAnsi="Droid Sans" w:eastAsia="Droid Sans" w:cs="Droid Sans"/>
          <w:sz w:val="20"/>
          <w:szCs w:val="20"/>
          <w:lang w:val="es-ES"/>
        </w:rPr>
        <w:t>,</w:t>
      </w:r>
      <w:r w:rsidRPr="125CF717" w:rsidR="63BED58C">
        <w:rPr>
          <w:rFonts w:ascii="Droid Sans" w:hAnsi="Droid Sans" w:eastAsia="Droid Sans" w:cs="Droid Sans"/>
          <w:sz w:val="20"/>
          <w:szCs w:val="20"/>
          <w:lang w:val="es-ES"/>
        </w:rPr>
        <w:t>900</w:t>
      </w:r>
      <w:r w:rsidRPr="125CF717" w:rsidR="63BED58C">
        <w:rPr>
          <w:rFonts w:ascii="Droid Sans" w:hAnsi="Droid Sans" w:eastAsia="Droid Sans" w:cs="Droid Sans"/>
          <w:sz w:val="20"/>
          <w:szCs w:val="20"/>
          <w:lang w:val="es-ES"/>
        </w:rPr>
        <w:t xml:space="preserve"> ventas registradas </w:t>
      </w:r>
      <w:r w:rsidRPr="125CF717" w:rsidR="3B2A9C1E">
        <w:rPr>
          <w:rFonts w:ascii="Droid Sans" w:hAnsi="Droid Sans" w:eastAsia="Droid Sans" w:cs="Droid Sans"/>
          <w:sz w:val="20"/>
          <w:szCs w:val="20"/>
          <w:lang w:val="es-ES"/>
        </w:rPr>
        <w:t>en el</w:t>
      </w:r>
      <w:r w:rsidRPr="125CF717" w:rsidR="3EB39452">
        <w:rPr>
          <w:rFonts w:ascii="Droid Sans" w:hAnsi="Droid Sans" w:eastAsia="Droid Sans" w:cs="Droid Sans"/>
          <w:sz w:val="20"/>
          <w:szCs w:val="20"/>
          <w:lang w:val="es-ES"/>
        </w:rPr>
        <w:t xml:space="preserve"> último año fiscal</w:t>
      </w:r>
      <w:r w:rsidRPr="125CF717" w:rsidR="79701E84">
        <w:rPr>
          <w:rFonts w:ascii="Droid Sans" w:hAnsi="Droid Sans" w:eastAsia="Droid Sans" w:cs="Droid Sans"/>
          <w:sz w:val="20"/>
          <w:szCs w:val="20"/>
          <w:lang w:val="es-ES"/>
        </w:rPr>
        <w:t>, la marca l</w:t>
      </w:r>
      <w:r w:rsidRPr="125CF717" w:rsidR="79701E84">
        <w:rPr>
          <w:rFonts w:ascii="Droid Sans" w:hAnsi="Droid Sans" w:eastAsia="Droid Sans" w:cs="Droid Sans"/>
          <w:sz w:val="20"/>
          <w:szCs w:val="20"/>
          <w:lang w:val="es-ES"/>
        </w:rPr>
        <w:t>ogró</w:t>
      </w:r>
      <w:r w:rsidRPr="125CF717" w:rsidR="5AFE4F14">
        <w:rPr>
          <w:rFonts w:ascii="Droid Sans" w:hAnsi="Droid Sans" w:eastAsia="Droid Sans" w:cs="Droid Sans"/>
          <w:sz w:val="20"/>
          <w:szCs w:val="20"/>
          <w:lang w:val="es-ES"/>
        </w:rPr>
        <w:t xml:space="preserve"> </w:t>
      </w:r>
      <w:r w:rsidRPr="125CF717" w:rsidR="79701E84">
        <w:rPr>
          <w:rFonts w:ascii="Droid Sans" w:hAnsi="Droid Sans" w:eastAsia="Droid Sans" w:cs="Droid Sans"/>
          <w:sz w:val="20"/>
          <w:szCs w:val="20"/>
          <w:lang w:val="es-ES"/>
        </w:rPr>
        <w:t>un</w:t>
      </w:r>
      <w:r w:rsidRPr="125CF717" w:rsidR="79701E84">
        <w:rPr>
          <w:rFonts w:ascii="Droid Sans" w:hAnsi="Droid Sans" w:eastAsia="Droid Sans" w:cs="Droid Sans"/>
          <w:sz w:val="20"/>
          <w:szCs w:val="20"/>
          <w:lang w:val="es-ES"/>
        </w:rPr>
        <w:t xml:space="preserve"> crecimiento </w:t>
      </w:r>
      <w:r w:rsidRPr="125CF717" w:rsidR="3EB39452">
        <w:rPr>
          <w:rFonts w:ascii="Droid Sans" w:hAnsi="Droid Sans" w:eastAsia="Droid Sans" w:cs="Droid Sans"/>
          <w:sz w:val="20"/>
          <w:szCs w:val="20"/>
          <w:lang w:val="es-ES"/>
        </w:rPr>
        <w:t xml:space="preserve">interanual del 11%. </w:t>
      </w:r>
      <w:r w:rsidRPr="125CF717" w:rsidR="586A7EEE">
        <w:rPr>
          <w:rFonts w:ascii="Droid Sans" w:hAnsi="Droid Sans" w:eastAsia="Droid Sans" w:cs="Droid Sans"/>
          <w:sz w:val="20"/>
          <w:szCs w:val="20"/>
          <w:lang w:val="es-ES"/>
        </w:rPr>
        <w:t xml:space="preserve">En el caso específico de marzo, </w:t>
      </w:r>
      <w:r w:rsidRPr="125CF717" w:rsidR="20CABEE2">
        <w:rPr>
          <w:rFonts w:ascii="Droid Sans" w:hAnsi="Droid Sans" w:eastAsia="Droid Sans" w:cs="Droid Sans"/>
          <w:sz w:val="20"/>
          <w:szCs w:val="20"/>
          <w:lang w:val="es-ES"/>
        </w:rPr>
        <w:t xml:space="preserve">sus </w:t>
      </w:r>
      <w:r w:rsidRPr="125CF717" w:rsidR="586A7EEE">
        <w:rPr>
          <w:rFonts w:ascii="Droid Sans" w:hAnsi="Droid Sans" w:eastAsia="Droid Sans" w:cs="Droid Sans"/>
          <w:sz w:val="20"/>
          <w:szCs w:val="20"/>
          <w:lang w:val="es-ES"/>
        </w:rPr>
        <w:t>ventas aumentaron un 34% con un total de 101,021 unidades.</w:t>
      </w:r>
      <w:r w:rsidRPr="125CF717" w:rsidR="586A7EEE">
        <w:rPr>
          <w:rFonts w:ascii="Droid Sans" w:hAnsi="Droid Sans" w:eastAsia="Droid Sans" w:cs="Droid Sans"/>
          <w:sz w:val="20"/>
          <w:szCs w:val="20"/>
          <w:lang w:val="es-ES"/>
        </w:rPr>
        <w:t xml:space="preserve"> </w:t>
      </w:r>
    </w:p>
    <w:p w:rsidR="22202F8F" w:rsidP="22202F8F" w:rsidRDefault="22202F8F" w14:paraId="2DEA2FE6" w14:textId="04179775">
      <w:pPr>
        <w:pStyle w:val="Normal"/>
        <w:spacing w:line="240" w:lineRule="auto"/>
        <w:jc w:val="both"/>
        <w:rPr>
          <w:rFonts w:ascii="Droid Sans" w:hAnsi="Droid Sans" w:eastAsia="Droid Sans" w:cs="Droid Sans"/>
          <w:b w:val="0"/>
          <w:bCs w:val="0"/>
          <w:noProof w:val="0"/>
          <w:sz w:val="20"/>
          <w:szCs w:val="20"/>
          <w:lang w:val="es-ES"/>
        </w:rPr>
      </w:pPr>
    </w:p>
    <w:p w:rsidR="2FA1C1B3" w:rsidP="22202F8F" w:rsidRDefault="2FA1C1B3" w14:paraId="3975AF5B" w14:textId="4929A6CA">
      <w:pPr>
        <w:pStyle w:val="Normal"/>
        <w:spacing w:line="240" w:lineRule="auto"/>
        <w:jc w:val="both"/>
        <w:rPr>
          <w:rFonts w:ascii="Droid Sans" w:hAnsi="Droid Sans" w:eastAsia="Droid Sans" w:cs="Droid Sans"/>
          <w:b w:val="0"/>
          <w:bCs w:val="0"/>
          <w:noProof w:val="0"/>
          <w:sz w:val="20"/>
          <w:szCs w:val="20"/>
          <w:lang w:val="es-ES"/>
        </w:rPr>
      </w:pPr>
      <w:r w:rsidRPr="125CF717" w:rsidR="63FED793">
        <w:rPr>
          <w:rFonts w:ascii="Droid Sans" w:hAnsi="Droid Sans" w:eastAsia="Droid Sans" w:cs="Droid Sans"/>
          <w:b w:val="0"/>
          <w:bCs w:val="0"/>
          <w:noProof w:val="0"/>
          <w:sz w:val="20"/>
          <w:szCs w:val="20"/>
          <w:lang w:val="es-ES"/>
        </w:rPr>
        <w:t>En lo que respecta a l</w:t>
      </w:r>
      <w:r w:rsidRPr="125CF717" w:rsidR="68517824">
        <w:rPr>
          <w:rFonts w:ascii="Droid Sans" w:hAnsi="Droid Sans" w:eastAsia="Droid Sans" w:cs="Droid Sans"/>
          <w:b w:val="0"/>
          <w:bCs w:val="0"/>
          <w:noProof w:val="0"/>
          <w:sz w:val="20"/>
          <w:szCs w:val="20"/>
          <w:lang w:val="es-ES"/>
        </w:rPr>
        <w:t xml:space="preserve">as ventas en su mercado local, </w:t>
      </w:r>
      <w:r w:rsidRPr="125CF717" w:rsidR="68517824">
        <w:rPr>
          <w:rFonts w:ascii="Droid Sans" w:hAnsi="Droid Sans" w:eastAsia="Droid Sans" w:cs="Droid Sans"/>
          <w:b w:val="0"/>
          <w:bCs w:val="0"/>
          <w:noProof w:val="0"/>
          <w:sz w:val="20"/>
          <w:szCs w:val="20"/>
          <w:lang w:val="es-ES"/>
        </w:rPr>
        <w:t>India, crecieron de 8</w:t>
      </w:r>
      <w:r w:rsidRPr="125CF717" w:rsidR="72F5A9C5">
        <w:rPr>
          <w:rFonts w:ascii="Droid Sans" w:hAnsi="Droid Sans" w:eastAsia="Droid Sans" w:cs="Droid Sans"/>
          <w:b w:val="0"/>
          <w:bCs w:val="0"/>
          <w:noProof w:val="0"/>
          <w:sz w:val="20"/>
          <w:szCs w:val="20"/>
          <w:lang w:val="es-ES"/>
        </w:rPr>
        <w:t>34,795</w:t>
      </w:r>
      <w:r w:rsidRPr="125CF717" w:rsidR="68517824">
        <w:rPr>
          <w:rFonts w:ascii="Droid Sans" w:hAnsi="Droid Sans" w:eastAsia="Droid Sans" w:cs="Droid Sans"/>
          <w:b w:val="0"/>
          <w:bCs w:val="0"/>
          <w:noProof w:val="0"/>
          <w:sz w:val="20"/>
          <w:szCs w:val="20"/>
          <w:lang w:val="es-ES"/>
        </w:rPr>
        <w:t xml:space="preserve"> a </w:t>
      </w:r>
      <w:r w:rsidRPr="125CF717" w:rsidR="1DCB56D7">
        <w:rPr>
          <w:rFonts w:ascii="Droid Sans" w:hAnsi="Droid Sans" w:eastAsia="Droid Sans" w:cs="Droid Sans"/>
          <w:b w:val="0"/>
          <w:bCs w:val="0"/>
          <w:noProof w:val="0"/>
          <w:sz w:val="20"/>
          <w:szCs w:val="20"/>
          <w:lang w:val="es-ES"/>
        </w:rPr>
        <w:t>912,732</w:t>
      </w:r>
      <w:r w:rsidRPr="125CF717" w:rsidR="68517824">
        <w:rPr>
          <w:rFonts w:ascii="Droid Sans" w:hAnsi="Droid Sans" w:eastAsia="Droid Sans" w:cs="Droid Sans"/>
          <w:b w:val="0"/>
          <w:bCs w:val="0"/>
          <w:noProof w:val="0"/>
          <w:sz w:val="20"/>
          <w:szCs w:val="20"/>
          <w:lang w:val="es-ES"/>
        </w:rPr>
        <w:t xml:space="preserve"> unidades en el último año fiscal 2024-2025, mientras que las exportaciones aumentaron 37%, alcanzando 107,143 unidades.</w:t>
      </w:r>
    </w:p>
    <w:p xmlns:wp14="http://schemas.microsoft.com/office/word/2010/wordml" w:rsidR="00092899" w:rsidP="75F63962" w:rsidRDefault="00092899" w14:paraId="4DC788E0" wp14:textId="26ED7B69">
      <w:pPr>
        <w:spacing w:before="240" w:beforeAutospacing="off" w:after="240" w:afterAutospacing="off" w:line="240" w:lineRule="auto"/>
        <w:jc w:val="both"/>
        <w:rPr>
          <w:rFonts w:ascii="Droid Sans" w:hAnsi="Droid Sans" w:eastAsia="Droid Sans" w:cs="Droid Sans"/>
          <w:i w:val="1"/>
          <w:iCs w:val="1"/>
          <w:noProof w:val="0"/>
          <w:sz w:val="20"/>
          <w:szCs w:val="20"/>
          <w:lang w:val="es-ES"/>
        </w:rPr>
      </w:pPr>
      <w:r w:rsidRPr="75F63962" w:rsidR="2BCF4762">
        <w:rPr>
          <w:rFonts w:ascii="Droid Sans" w:hAnsi="Droid Sans" w:eastAsia="Droid Sans" w:cs="Droid Sans"/>
          <w:sz w:val="20"/>
          <w:szCs w:val="20"/>
          <w:lang w:val="es-ES"/>
        </w:rPr>
        <w:t>Hablando del desempeño del</w:t>
      </w:r>
      <w:r w:rsidRPr="75F63962" w:rsidR="67321213">
        <w:rPr>
          <w:rFonts w:ascii="Droid Sans" w:hAnsi="Droid Sans" w:eastAsia="Droid Sans" w:cs="Droid Sans"/>
          <w:sz w:val="20"/>
          <w:szCs w:val="20"/>
          <w:lang w:val="es-ES"/>
        </w:rPr>
        <w:t xml:space="preserve"> último año fisc</w:t>
      </w:r>
      <w:r w:rsidRPr="75F63962" w:rsidR="67321213">
        <w:rPr>
          <w:rFonts w:ascii="Droid Sans" w:hAnsi="Droid Sans" w:eastAsia="Droid Sans" w:cs="Droid Sans"/>
          <w:sz w:val="20"/>
          <w:szCs w:val="20"/>
          <w:lang w:val="es-ES"/>
        </w:rPr>
        <w:t>al</w:t>
      </w:r>
      <w:r w:rsidRPr="75F63962" w:rsidR="2BCF4762">
        <w:rPr>
          <w:rFonts w:ascii="Droid Sans" w:hAnsi="Droid Sans" w:eastAsia="Droid Sans" w:cs="Droid Sans"/>
          <w:sz w:val="20"/>
          <w:szCs w:val="20"/>
          <w:lang w:val="es-ES"/>
        </w:rPr>
        <w:t>,</w:t>
      </w:r>
      <w:r w:rsidRPr="75F63962" w:rsidR="2BCF4762">
        <w:rPr>
          <w:rFonts w:ascii="Droid Sans" w:hAnsi="Droid Sans" w:eastAsia="Droid Sans" w:cs="Droid Sans"/>
          <w:b w:val="1"/>
          <w:bCs w:val="1"/>
          <w:sz w:val="20"/>
          <w:szCs w:val="20"/>
          <w:lang w:val="es-ES"/>
        </w:rPr>
        <w:t xml:space="preserve"> B </w:t>
      </w:r>
      <w:r w:rsidRPr="75F63962" w:rsidR="2BCF4762">
        <w:rPr>
          <w:rFonts w:ascii="Droid Sans" w:hAnsi="Droid Sans" w:eastAsia="Droid Sans" w:cs="Droid Sans"/>
          <w:b w:val="1"/>
          <w:bCs w:val="1"/>
          <w:sz w:val="20"/>
          <w:szCs w:val="20"/>
          <w:lang w:val="es-ES"/>
        </w:rPr>
        <w:t>Govind</w:t>
      </w:r>
      <w:r w:rsidRPr="75F63962" w:rsidR="2BCF4762">
        <w:rPr>
          <w:rFonts w:ascii="Droid Sans" w:hAnsi="Droid Sans" w:eastAsia="Droid Sans" w:cs="Droid Sans"/>
          <w:b w:val="1"/>
          <w:bCs w:val="1"/>
          <w:sz w:val="20"/>
          <w:szCs w:val="20"/>
          <w:lang w:val="es-ES"/>
        </w:rPr>
        <w:t>arajan</w:t>
      </w:r>
      <w:r w:rsidRPr="75F63962" w:rsidR="2BCF4762">
        <w:rPr>
          <w:rFonts w:ascii="Droid Sans" w:hAnsi="Droid Sans" w:eastAsia="Droid Sans" w:cs="Droid Sans"/>
          <w:b w:val="1"/>
          <w:bCs w:val="1"/>
          <w:sz w:val="20"/>
          <w:szCs w:val="20"/>
          <w:lang w:val="es-ES"/>
        </w:rPr>
        <w:t>, director gener</w:t>
      </w:r>
      <w:r w:rsidRPr="75F63962" w:rsidR="2BCF4762">
        <w:rPr>
          <w:rFonts w:ascii="Droid Sans" w:hAnsi="Droid Sans" w:eastAsia="Droid Sans" w:cs="Droid Sans"/>
          <w:b w:val="1"/>
          <w:bCs w:val="1"/>
          <w:sz w:val="20"/>
          <w:szCs w:val="20"/>
          <w:lang w:val="es-ES"/>
        </w:rPr>
        <w:t xml:space="preserve">al de </w:t>
      </w:r>
      <w:r w:rsidRPr="75F63962" w:rsidR="2BCF4762">
        <w:rPr>
          <w:rFonts w:ascii="Droid Sans" w:hAnsi="Droid Sans" w:eastAsia="Droid Sans" w:cs="Droid Sans"/>
          <w:b w:val="1"/>
          <w:bCs w:val="1"/>
          <w:sz w:val="20"/>
          <w:szCs w:val="20"/>
          <w:lang w:val="es-ES"/>
        </w:rPr>
        <w:t>Eicher</w:t>
      </w:r>
      <w:r w:rsidRPr="75F63962" w:rsidR="2BCF4762">
        <w:rPr>
          <w:rFonts w:ascii="Droid Sans" w:hAnsi="Droid Sans" w:eastAsia="Droid Sans" w:cs="Droid Sans"/>
          <w:b w:val="1"/>
          <w:bCs w:val="1"/>
          <w:sz w:val="20"/>
          <w:szCs w:val="20"/>
          <w:lang w:val="es-ES"/>
        </w:rPr>
        <w:t xml:space="preserve"> Motors y director ejecutivo de Royal Enfield</w:t>
      </w:r>
      <w:r w:rsidRPr="75F63962" w:rsidR="2BCF4762">
        <w:rPr>
          <w:rFonts w:ascii="Droid Sans" w:hAnsi="Droid Sans" w:eastAsia="Droid Sans" w:cs="Droid Sans"/>
          <w:i w:val="1"/>
          <w:iCs w:val="1"/>
          <w:sz w:val="20"/>
          <w:szCs w:val="20"/>
          <w:lang w:val="es-ES"/>
        </w:rPr>
        <w:t xml:space="preserve"> </w:t>
      </w:r>
      <w:r w:rsidRPr="75F63962" w:rsidR="2BCF4762">
        <w:rPr>
          <w:rFonts w:ascii="Droid Sans" w:hAnsi="Droid Sans" w:eastAsia="Droid Sans" w:cs="Droid Sans"/>
          <w:sz w:val="20"/>
          <w:szCs w:val="20"/>
          <w:lang w:val="es-ES"/>
        </w:rPr>
        <w:t>dijo:</w:t>
      </w:r>
      <w:r w:rsidRPr="75F63962" w:rsidR="2BCF4762">
        <w:rPr>
          <w:rFonts w:ascii="Droid Sans" w:hAnsi="Droid Sans" w:eastAsia="Droid Sans" w:cs="Droid Sans"/>
          <w:i w:val="1"/>
          <w:iCs w:val="1"/>
          <w:sz w:val="20"/>
          <w:szCs w:val="20"/>
          <w:lang w:val="es-ES"/>
        </w:rPr>
        <w:t xml:space="preserve"> </w:t>
      </w:r>
      <w:r w:rsidRPr="75F63962" w:rsidR="27141B45">
        <w:rPr>
          <w:rFonts w:ascii="Droid Sans" w:hAnsi="Droid Sans" w:eastAsia="Droid Sans" w:cs="Droid Sans"/>
          <w:i w:val="1"/>
          <w:iCs w:val="1"/>
          <w:noProof w:val="0"/>
          <w:sz w:val="20"/>
          <w:szCs w:val="20"/>
          <w:lang w:val="es-ES"/>
        </w:rPr>
        <w:t>“Alcanzar el hito de</w:t>
      </w:r>
      <w:r w:rsidRPr="75F63962" w:rsidR="02F542D1">
        <w:rPr>
          <w:rFonts w:ascii="Droid Sans" w:hAnsi="Droid Sans" w:eastAsia="Droid Sans" w:cs="Droid Sans"/>
          <w:i w:val="1"/>
          <w:iCs w:val="1"/>
          <w:noProof w:val="0"/>
          <w:sz w:val="20"/>
          <w:szCs w:val="20"/>
          <w:lang w:val="es-ES"/>
        </w:rPr>
        <w:t xml:space="preserve"> más de un </w:t>
      </w:r>
      <w:r w:rsidRPr="75F63962" w:rsidR="27141B45">
        <w:rPr>
          <w:rFonts w:ascii="Droid Sans" w:hAnsi="Droid Sans" w:eastAsia="Droid Sans" w:cs="Droid Sans"/>
          <w:i w:val="1"/>
          <w:iCs w:val="1"/>
          <w:noProof w:val="0"/>
          <w:sz w:val="20"/>
          <w:szCs w:val="20"/>
          <w:lang w:val="es-ES"/>
        </w:rPr>
        <w:t>mill</w:t>
      </w:r>
      <w:r w:rsidRPr="75F63962" w:rsidR="6AD3C74A">
        <w:rPr>
          <w:rFonts w:ascii="Droid Sans" w:hAnsi="Droid Sans" w:eastAsia="Droid Sans" w:cs="Droid Sans"/>
          <w:i w:val="1"/>
          <w:iCs w:val="1"/>
          <w:noProof w:val="0"/>
          <w:sz w:val="20"/>
          <w:szCs w:val="20"/>
          <w:lang w:val="es-ES"/>
        </w:rPr>
        <w:t>ón</w:t>
      </w:r>
      <w:r w:rsidRPr="75F63962" w:rsidR="27141B45">
        <w:rPr>
          <w:rFonts w:ascii="Droid Sans" w:hAnsi="Droid Sans" w:eastAsia="Droid Sans" w:cs="Droid Sans"/>
          <w:i w:val="1"/>
          <w:iCs w:val="1"/>
          <w:noProof w:val="0"/>
          <w:sz w:val="20"/>
          <w:szCs w:val="20"/>
          <w:lang w:val="es-ES"/>
        </w:rPr>
        <w:t xml:space="preserve"> de</w:t>
      </w:r>
      <w:r w:rsidRPr="75F63962" w:rsidR="27141B45">
        <w:rPr>
          <w:rFonts w:ascii="Droid Sans" w:hAnsi="Droid Sans" w:eastAsia="Droid Sans" w:cs="Droid Sans"/>
          <w:i w:val="1"/>
          <w:iCs w:val="1"/>
          <w:noProof w:val="0"/>
          <w:sz w:val="20"/>
          <w:szCs w:val="20"/>
          <w:lang w:val="es-ES"/>
        </w:rPr>
        <w:t xml:space="preserve"> motocicletas vendidas en un solo año es un logro histórico para Royal Enfield que refleja un año fiscal inolvidable. Este resultado es testimonio de nuestro compromiso continuo con la innovación, la satisfacción del cliente y nuestra misión de dar forma al futuro del motociclismo. Desde nuevos lanzamientos que redefinen el segmento medio, hasta avances internacionales y el reconocimiento en calidad por parte de</w:t>
      </w:r>
      <w:r w:rsidRPr="75F63962" w:rsidR="27141B45">
        <w:rPr>
          <w:rFonts w:ascii="Droid Sans" w:hAnsi="Droid Sans" w:eastAsia="Droid Sans" w:cs="Droid Sans"/>
          <w:i w:val="1"/>
          <w:iCs w:val="1"/>
          <w:noProof w:val="0"/>
          <w:sz w:val="20"/>
          <w:szCs w:val="20"/>
          <w:lang w:val="es-ES"/>
        </w:rPr>
        <w:t xml:space="preserve"> J.D.</w:t>
      </w:r>
      <w:r w:rsidRPr="75F63962" w:rsidR="27141B45">
        <w:rPr>
          <w:rFonts w:ascii="Droid Sans" w:hAnsi="Droid Sans" w:eastAsia="Droid Sans" w:cs="Droid Sans"/>
          <w:i w:val="1"/>
          <w:iCs w:val="1"/>
          <w:noProof w:val="0"/>
          <w:sz w:val="20"/>
          <w:szCs w:val="20"/>
          <w:lang w:val="es-ES"/>
        </w:rPr>
        <w:t xml:space="preserve"> </w:t>
      </w:r>
      <w:r w:rsidRPr="75F63962" w:rsidR="27141B45">
        <w:rPr>
          <w:rFonts w:ascii="Droid Sans" w:hAnsi="Droid Sans" w:eastAsia="Droid Sans" w:cs="Droid Sans"/>
          <w:i w:val="1"/>
          <w:iCs w:val="1"/>
          <w:noProof w:val="0"/>
          <w:sz w:val="20"/>
          <w:szCs w:val="20"/>
          <w:lang w:val="es-ES"/>
        </w:rPr>
        <w:t>Power</w:t>
      </w:r>
      <w:r w:rsidRPr="75F63962" w:rsidR="27141B45">
        <w:rPr>
          <w:rFonts w:ascii="Droid Sans" w:hAnsi="Droid Sans" w:eastAsia="Droid Sans" w:cs="Droid Sans"/>
          <w:i w:val="1"/>
          <w:iCs w:val="1"/>
          <w:noProof w:val="0"/>
          <w:sz w:val="20"/>
          <w:szCs w:val="20"/>
          <w:lang w:val="es-ES"/>
        </w:rPr>
        <w:t xml:space="preserve">, cada paso que dimos este año reafirma nuestra visión a largo plazo. Y con 125 años de legado, apenas estamos comenzando”. </w:t>
      </w:r>
    </w:p>
    <w:p xmlns:wp14="http://schemas.microsoft.com/office/word/2010/wordml" w:rsidR="00092899" w:rsidP="22202F8F" w:rsidRDefault="00092899" w14:paraId="5042AC10" wp14:textId="48CA9E24">
      <w:pPr>
        <w:spacing w:before="240" w:beforeAutospacing="off" w:after="240" w:afterAutospacing="off" w:line="240" w:lineRule="auto"/>
        <w:jc w:val="both"/>
        <w:rPr>
          <w:rFonts w:ascii="Droid Sans" w:hAnsi="Droid Sans" w:eastAsia="Droid Sans" w:cs="Droid Sans"/>
          <w:i w:val="0"/>
          <w:iCs w:val="0"/>
          <w:noProof w:val="0"/>
          <w:sz w:val="20"/>
          <w:szCs w:val="20"/>
          <w:lang w:val="es-ES"/>
        </w:rPr>
      </w:pPr>
      <w:r w:rsidRPr="22202F8F" w:rsidR="2BA98707">
        <w:rPr>
          <w:rFonts w:ascii="Droid Sans" w:hAnsi="Droid Sans" w:eastAsia="Droid Sans" w:cs="Droid Sans"/>
          <w:i w:val="0"/>
          <w:iCs w:val="0"/>
          <w:noProof w:val="0"/>
          <w:sz w:val="20"/>
          <w:szCs w:val="20"/>
          <w:lang w:val="es-ES"/>
        </w:rPr>
        <w:t xml:space="preserve">La siguiente tabla muestra el sólido crecimiento de Royal Enfield </w:t>
      </w:r>
      <w:r w:rsidRPr="22202F8F" w:rsidR="68E27F19">
        <w:rPr>
          <w:rFonts w:ascii="Droid Sans" w:hAnsi="Droid Sans" w:eastAsia="Droid Sans" w:cs="Droid Sans"/>
          <w:i w:val="0"/>
          <w:iCs w:val="0"/>
          <w:noProof w:val="0"/>
          <w:sz w:val="20"/>
          <w:szCs w:val="20"/>
          <w:lang w:val="es-ES"/>
        </w:rPr>
        <w:t xml:space="preserve">en su mercado </w:t>
      </w:r>
      <w:r w:rsidRPr="22202F8F" w:rsidR="54732675">
        <w:rPr>
          <w:rFonts w:ascii="Droid Sans" w:hAnsi="Droid Sans" w:eastAsia="Droid Sans" w:cs="Droid Sans"/>
          <w:i w:val="0"/>
          <w:iCs w:val="0"/>
          <w:noProof w:val="0"/>
          <w:sz w:val="20"/>
          <w:szCs w:val="20"/>
          <w:lang w:val="es-ES"/>
        </w:rPr>
        <w:t xml:space="preserve">nacional, India, e internacional </w:t>
      </w:r>
      <w:r w:rsidRPr="22202F8F" w:rsidR="39414743">
        <w:rPr>
          <w:rFonts w:ascii="Droid Sans" w:hAnsi="Droid Sans" w:eastAsia="Droid Sans" w:cs="Droid Sans"/>
          <w:i w:val="0"/>
          <w:iCs w:val="0"/>
          <w:noProof w:val="0"/>
          <w:sz w:val="20"/>
          <w:szCs w:val="20"/>
          <w:lang w:val="es-ES"/>
        </w:rPr>
        <w:t xml:space="preserve">calculado </w:t>
      </w:r>
      <w:r w:rsidRPr="22202F8F" w:rsidR="54732675">
        <w:rPr>
          <w:rFonts w:ascii="Droid Sans" w:hAnsi="Droid Sans" w:eastAsia="Droid Sans" w:cs="Droid Sans"/>
          <w:i w:val="0"/>
          <w:iCs w:val="0"/>
          <w:noProof w:val="0"/>
          <w:sz w:val="20"/>
          <w:szCs w:val="20"/>
          <w:lang w:val="es-ES"/>
        </w:rPr>
        <w:t>durante el último año fiscal</w:t>
      </w:r>
      <w:r w:rsidRPr="22202F8F" w:rsidR="0AF26534">
        <w:rPr>
          <w:rFonts w:ascii="Droid Sans" w:hAnsi="Droid Sans" w:eastAsia="Droid Sans" w:cs="Droid Sans"/>
          <w:i w:val="0"/>
          <w:iCs w:val="0"/>
          <w:noProof w:val="0"/>
          <w:sz w:val="20"/>
          <w:szCs w:val="20"/>
          <w:lang w:val="es-ES"/>
        </w:rPr>
        <w:t xml:space="preserve">: </w:t>
      </w:r>
    </w:p>
    <w:p xmlns:wp14="http://schemas.microsoft.com/office/word/2010/wordml" w:rsidR="00092899" w:rsidP="22202F8F" w:rsidRDefault="00092899" w14:paraId="41C8F396" wp14:textId="343B7FD6">
      <w:pPr>
        <w:spacing w:line="240" w:lineRule="auto"/>
        <w:jc w:val="both"/>
        <w:rPr>
          <w:rFonts w:ascii="Droid Sans" w:hAnsi="Droid Sans" w:eastAsia="Droid Sans" w:cs="Droid Sans"/>
          <w:i w:val="1"/>
          <w:iCs w:val="1"/>
          <w:sz w:val="20"/>
          <w:szCs w:val="20"/>
          <w:lang w:val="es-ES"/>
        </w:rPr>
      </w:pPr>
    </w:p>
    <w:tbl>
      <w:tblPr>
        <w:tblW w:w="6720" w:type="dxa"/>
        <w:jc w:val="center"/>
        <w:tblBorders>
          <w:top w:val="nil"/>
          <w:left w:val="nil"/>
          <w:bottom w:val="nil"/>
          <w:right w:val="nil"/>
          <w:insideH w:val="nil"/>
          <w:insideV w:val="nil"/>
        </w:tblBorders>
        <w:tblLayout w:type="fixed"/>
        <w:tblLook w:val="0600" w:firstRow="0" w:lastRow="0" w:firstColumn="0" w:lastColumn="0" w:noHBand="1" w:noVBand="1"/>
      </w:tblPr>
      <w:tblGrid>
        <w:gridCol w:w="1830"/>
        <w:gridCol w:w="1755"/>
        <w:gridCol w:w="1380"/>
        <w:gridCol w:w="1755"/>
      </w:tblGrid>
      <w:tr xmlns:wp14="http://schemas.microsoft.com/office/word/2010/wordml" w:rsidR="00092899" w:rsidTr="125CF717" w14:paraId="48854C79" wp14:textId="77777777">
        <w:trPr>
          <w:trHeight w:val="685"/>
        </w:trPr>
        <w:tc>
          <w:tcPr>
            <w:tcW w:w="1830" w:type="dxa"/>
            <w:tcBorders>
              <w:top w:val="single" w:color="000000" w:themeColor="text1" w:sz="8"/>
              <w:left w:val="single" w:color="000000" w:themeColor="text1" w:sz="8"/>
              <w:bottom w:val="single" w:color="000000" w:themeColor="text1" w:sz="8"/>
              <w:right w:val="single" w:color="000000" w:themeColor="text1" w:sz="8"/>
            </w:tcBorders>
            <w:shd w:val="clear" w:color="auto" w:fill="6FA8DC"/>
            <w:tcMar>
              <w:top w:w="20" w:type="dxa"/>
              <w:left w:w="20" w:type="dxa"/>
              <w:bottom w:w="100" w:type="dxa"/>
              <w:right w:w="20" w:type="dxa"/>
            </w:tcMar>
            <w:vAlign w:val="center"/>
          </w:tcPr>
          <w:p w:rsidR="78E6847B" w:rsidP="75F63962" w:rsidRDefault="78E6847B" w14:paraId="4EB31266" w14:textId="29ADAE11">
            <w:pPr>
              <w:pStyle w:val="Normal"/>
              <w:jc w:val="center"/>
              <w:rPr>
                <w:rFonts w:ascii="Droid Sans" w:hAnsi="Droid Sans" w:eastAsia="Droid Sans" w:cs="Droid Sans"/>
                <w:b w:val="1"/>
                <w:bCs w:val="1"/>
                <w:i w:val="1"/>
                <w:iCs w:val="1"/>
                <w:sz w:val="20"/>
                <w:szCs w:val="20"/>
                <w:lang w:val="es-ES"/>
              </w:rPr>
            </w:pPr>
            <w:commentRangeStart w:id="1593250038"/>
            <w:commentRangeStart w:id="308893213"/>
            <w:commentRangeStart w:id="1469039046"/>
            <w:r w:rsidRPr="75F63962" w:rsidR="691A995F">
              <w:rPr>
                <w:rFonts w:ascii="Droid Sans" w:hAnsi="Droid Sans" w:eastAsia="Droid Sans" w:cs="Droid Sans"/>
                <w:b w:val="1"/>
                <w:bCs w:val="1"/>
                <w:i w:val="1"/>
                <w:iCs w:val="1"/>
                <w:sz w:val="20"/>
                <w:szCs w:val="20"/>
                <w:lang w:val="es-ES"/>
              </w:rPr>
              <w:t>Venta de motocicletas</w:t>
            </w:r>
          </w:p>
        </w:tc>
        <w:tc>
          <w:tcPr>
            <w:tcW w:w="1755" w:type="dxa"/>
            <w:tcBorders>
              <w:top w:val="single" w:color="000000" w:themeColor="text1" w:sz="8"/>
              <w:left w:val="single" w:color="000000" w:themeColor="text1" w:sz="8"/>
              <w:bottom w:val="single" w:color="000000" w:themeColor="text1" w:sz="8" w:space="0"/>
              <w:right w:val="single" w:color="000000" w:themeColor="text1" w:sz="8" w:space="0"/>
            </w:tcBorders>
            <w:shd w:val="clear" w:color="auto" w:fill="6FA8DC"/>
            <w:tcMar>
              <w:top w:w="20" w:type="dxa"/>
              <w:left w:w="20" w:type="dxa"/>
              <w:bottom w:w="100" w:type="dxa"/>
              <w:right w:w="20" w:type="dxa"/>
            </w:tcMar>
            <w:vAlign w:val="center"/>
          </w:tcPr>
          <w:p w:rsidR="00092899" w:rsidRDefault="00126A9E" w14:paraId="5528EC2F" wp14:textId="77777777">
            <w:pPr>
              <w:spacing w:line="240" w:lineRule="auto"/>
              <w:jc w:val="center"/>
              <w:rPr>
                <w:rFonts w:ascii="Droid Sans" w:hAnsi="Droid Sans" w:eastAsia="Droid Sans" w:cs="Droid Sans"/>
                <w:b/>
                <w:i/>
                <w:sz w:val="20"/>
                <w:szCs w:val="20"/>
              </w:rPr>
            </w:pPr>
            <w:r>
              <w:rPr>
                <w:rFonts w:ascii="Droid Sans" w:hAnsi="Droid Sans" w:eastAsia="Droid Sans" w:cs="Droid Sans"/>
                <w:b/>
                <w:i/>
                <w:sz w:val="20"/>
                <w:szCs w:val="20"/>
              </w:rPr>
              <w:t>2024-25</w:t>
            </w:r>
          </w:p>
        </w:tc>
        <w:tc>
          <w:tcPr>
            <w:tcW w:w="1380" w:type="dxa"/>
            <w:tcBorders>
              <w:top w:val="single" w:color="000000" w:themeColor="text1" w:sz="8"/>
              <w:left w:val="single" w:color="000000" w:themeColor="text1" w:sz="8"/>
              <w:bottom w:val="single" w:color="000000" w:themeColor="text1" w:sz="8" w:space="0"/>
              <w:right w:val="single" w:color="000000" w:themeColor="text1" w:sz="8" w:space="0"/>
            </w:tcBorders>
            <w:shd w:val="clear" w:color="auto" w:fill="6FA8DC"/>
            <w:tcMar>
              <w:top w:w="20" w:type="dxa"/>
              <w:left w:w="20" w:type="dxa"/>
              <w:bottom w:w="100" w:type="dxa"/>
              <w:right w:w="20" w:type="dxa"/>
            </w:tcMar>
            <w:vAlign w:val="center"/>
          </w:tcPr>
          <w:p w:rsidR="00092899" w:rsidRDefault="00126A9E" w14:paraId="0136937E" wp14:textId="77777777">
            <w:pPr>
              <w:spacing w:line="240" w:lineRule="auto"/>
              <w:jc w:val="center"/>
              <w:rPr>
                <w:rFonts w:ascii="Droid Sans" w:hAnsi="Droid Sans" w:eastAsia="Droid Sans" w:cs="Droid Sans"/>
                <w:b/>
                <w:i/>
                <w:sz w:val="20"/>
                <w:szCs w:val="20"/>
              </w:rPr>
            </w:pPr>
            <w:r>
              <w:rPr>
                <w:rFonts w:ascii="Droid Sans" w:hAnsi="Droid Sans" w:eastAsia="Droid Sans" w:cs="Droid Sans"/>
                <w:b/>
                <w:i/>
                <w:sz w:val="20"/>
                <w:szCs w:val="20"/>
              </w:rPr>
              <w:t>2023-24</w:t>
            </w:r>
          </w:p>
        </w:tc>
        <w:tc>
          <w:tcPr>
            <w:tcW w:w="1755" w:type="dxa"/>
            <w:tcBorders>
              <w:top w:val="single" w:color="000000" w:themeColor="text1" w:sz="8"/>
              <w:left w:val="single" w:color="000000" w:themeColor="text1" w:sz="8"/>
              <w:bottom w:val="single" w:color="000000" w:themeColor="text1" w:sz="8" w:space="0"/>
              <w:right w:val="single" w:color="000000" w:themeColor="text1" w:sz="8" w:space="0"/>
            </w:tcBorders>
            <w:shd w:val="clear" w:color="auto" w:fill="6FA8DC"/>
            <w:tcMar>
              <w:top w:w="20" w:type="dxa"/>
              <w:left w:w="20" w:type="dxa"/>
              <w:bottom w:w="100" w:type="dxa"/>
              <w:right w:w="20" w:type="dxa"/>
            </w:tcMar>
            <w:vAlign w:val="center"/>
          </w:tcPr>
          <w:p w:rsidR="00092899" w:rsidRDefault="00126A9E" w14:paraId="03BF949E" wp14:textId="77777777">
            <w:pPr>
              <w:spacing w:line="240" w:lineRule="auto"/>
              <w:jc w:val="center"/>
              <w:rPr>
                <w:rFonts w:ascii="Droid Sans" w:hAnsi="Droid Sans" w:eastAsia="Droid Sans" w:cs="Droid Sans"/>
                <w:b/>
                <w:i/>
                <w:sz w:val="20"/>
                <w:szCs w:val="20"/>
              </w:rPr>
            </w:pPr>
            <w:r>
              <w:rPr>
                <w:rFonts w:ascii="Droid Sans" w:hAnsi="Droid Sans" w:eastAsia="Droid Sans" w:cs="Droid Sans"/>
                <w:b/>
                <w:i/>
                <w:sz w:val="20"/>
                <w:szCs w:val="20"/>
              </w:rPr>
              <w:t xml:space="preserve">Crecimiento </w:t>
            </w:r>
          </w:p>
        </w:tc>
      </w:tr>
      <w:tr xmlns:wp14="http://schemas.microsoft.com/office/word/2010/wordml" w:rsidR="00092899" w:rsidTr="125CF717" w14:paraId="12727C64" wp14:textId="77777777">
        <w:trPr>
          <w:trHeight w:val="626"/>
        </w:trPr>
        <w:tc>
          <w:tcPr>
            <w:tcW w:w="1830" w:type="dxa"/>
            <w:tcBorders>
              <w:top w:val="single" w:color="000000" w:themeColor="text1" w:sz="8"/>
              <w:left w:val="single" w:color="000000" w:themeColor="text1" w:sz="7" w:space="0"/>
              <w:bottom w:val="single" w:color="000000" w:themeColor="text1" w:sz="7" w:space="0"/>
              <w:right w:val="single" w:color="000000" w:themeColor="text1" w:sz="7" w:space="0"/>
            </w:tcBorders>
            <w:tcMar>
              <w:top w:w="20" w:type="dxa"/>
              <w:left w:w="20" w:type="dxa"/>
              <w:bottom w:w="100" w:type="dxa"/>
              <w:right w:w="20" w:type="dxa"/>
            </w:tcMar>
            <w:vAlign w:val="center"/>
          </w:tcPr>
          <w:p w:rsidR="00092899" w:rsidP="60C2BEB5" w:rsidRDefault="00126A9E" w14:paraId="5831CFD8" wp14:textId="076CDCBC">
            <w:pPr>
              <w:pStyle w:val="Normal"/>
              <w:suppressLineNumbers w:val="0"/>
              <w:shd w:val="clear" w:color="auto" w:fill="FFFFFF" w:themeFill="background1"/>
              <w:bidi w:val="0"/>
              <w:spacing w:before="0" w:beforeAutospacing="off" w:after="0" w:afterAutospacing="off" w:line="240" w:lineRule="auto"/>
              <w:ind w:left="0" w:right="0"/>
              <w:jc w:val="center"/>
              <w:rPr>
                <w:rFonts w:ascii="Droid Sans" w:hAnsi="Droid Sans" w:eastAsia="Droid Sans" w:cs="Droid Sans"/>
                <w:b w:val="1"/>
                <w:bCs w:val="1"/>
                <w:sz w:val="20"/>
                <w:szCs w:val="20"/>
                <w:lang w:val="es-ES"/>
              </w:rPr>
            </w:pPr>
            <w:r w:rsidRPr="60C2BEB5" w:rsidR="114DA6AD">
              <w:rPr>
                <w:rFonts w:ascii="Droid Sans" w:hAnsi="Droid Sans" w:eastAsia="Droid Sans" w:cs="Droid Sans"/>
                <w:b w:val="1"/>
                <w:bCs w:val="1"/>
                <w:sz w:val="20"/>
                <w:szCs w:val="20"/>
                <w:lang w:val="es-ES"/>
              </w:rPr>
              <w:t>India</w:t>
            </w:r>
          </w:p>
        </w:tc>
        <w:tc>
          <w:tcPr>
            <w:tcW w:w="1755" w:type="dxa"/>
            <w:tcBorders>
              <w:top w:val="single" w:color="000000" w:themeColor="text1" w:sz="8"/>
              <w:left w:val="nil"/>
              <w:bottom w:val="single" w:color="000000" w:themeColor="text1" w:sz="7" w:space="0"/>
              <w:right w:val="single" w:color="000000" w:themeColor="text1" w:sz="7" w:space="0"/>
            </w:tcBorders>
            <w:shd w:val="clear" w:color="auto" w:fill="auto"/>
            <w:tcMar>
              <w:top w:w="20" w:type="dxa"/>
              <w:left w:w="20" w:type="dxa"/>
              <w:bottom w:w="100" w:type="dxa"/>
              <w:right w:w="20" w:type="dxa"/>
            </w:tcMar>
            <w:vAlign w:val="center"/>
          </w:tcPr>
          <w:p w:rsidR="00092899" w:rsidRDefault="00126A9E" w14:paraId="17C8077E" wp14:textId="5A45E13E">
            <w:pPr>
              <w:spacing w:line="240" w:lineRule="auto"/>
              <w:jc w:val="center"/>
              <w:rPr>
                <w:rFonts w:ascii="Droid Sans" w:hAnsi="Droid Sans" w:eastAsia="Droid Sans" w:cs="Droid Sans"/>
                <w:color w:val="222222"/>
                <w:sz w:val="20"/>
                <w:szCs w:val="20"/>
              </w:rPr>
            </w:pPr>
            <w:r w:rsidRPr="75F63962" w:rsidR="00126A9E">
              <w:rPr>
                <w:rFonts w:ascii="Droid Sans" w:hAnsi="Droid Sans" w:eastAsia="Droid Sans" w:cs="Droid Sans"/>
                <w:color w:val="222222"/>
                <w:sz w:val="20"/>
                <w:szCs w:val="20"/>
              </w:rPr>
              <w:t>902,757</w:t>
            </w:r>
          </w:p>
        </w:tc>
        <w:tc>
          <w:tcPr>
            <w:tcW w:w="1380" w:type="dxa"/>
            <w:tcBorders>
              <w:top w:val="single" w:color="000000" w:themeColor="text1" w:sz="8"/>
              <w:left w:val="nil"/>
              <w:bottom w:val="single" w:color="000000" w:themeColor="text1" w:sz="7" w:space="0"/>
              <w:right w:val="single" w:color="000000" w:themeColor="text1" w:sz="7" w:space="0"/>
            </w:tcBorders>
            <w:shd w:val="clear" w:color="auto" w:fill="auto"/>
            <w:tcMar>
              <w:top w:w="20" w:type="dxa"/>
              <w:left w:w="20" w:type="dxa"/>
              <w:bottom w:w="100" w:type="dxa"/>
              <w:right w:w="20" w:type="dxa"/>
            </w:tcMar>
            <w:vAlign w:val="center"/>
          </w:tcPr>
          <w:p w:rsidR="00092899" w:rsidRDefault="00126A9E" w14:paraId="0A112825" wp14:textId="550C3F8A">
            <w:pPr>
              <w:spacing w:line="240" w:lineRule="auto"/>
              <w:jc w:val="center"/>
              <w:rPr>
                <w:rFonts w:ascii="Droid Sans" w:hAnsi="Droid Sans" w:eastAsia="Droid Sans" w:cs="Droid Sans"/>
                <w:color w:val="222222"/>
                <w:sz w:val="20"/>
                <w:szCs w:val="20"/>
              </w:rPr>
            </w:pPr>
            <w:r w:rsidRPr="75F63962" w:rsidR="00126A9E">
              <w:rPr>
                <w:rFonts w:ascii="Droid Sans" w:hAnsi="Droid Sans" w:eastAsia="Droid Sans" w:cs="Droid Sans"/>
                <w:color w:val="222222"/>
                <w:sz w:val="20"/>
                <w:szCs w:val="20"/>
              </w:rPr>
              <w:t>8</w:t>
            </w:r>
            <w:r w:rsidRPr="75F63962" w:rsidR="750D05AC">
              <w:rPr>
                <w:rFonts w:ascii="Droid Sans" w:hAnsi="Droid Sans" w:eastAsia="Droid Sans" w:cs="Droid Sans"/>
                <w:color w:val="222222"/>
                <w:sz w:val="20"/>
                <w:szCs w:val="20"/>
              </w:rPr>
              <w:t>3</w:t>
            </w:r>
            <w:r w:rsidRPr="75F63962" w:rsidR="00126A9E">
              <w:rPr>
                <w:rFonts w:ascii="Droid Sans" w:hAnsi="Droid Sans" w:eastAsia="Droid Sans" w:cs="Droid Sans"/>
                <w:color w:val="222222"/>
                <w:sz w:val="20"/>
                <w:szCs w:val="20"/>
              </w:rPr>
              <w:t>4,795</w:t>
            </w:r>
          </w:p>
        </w:tc>
        <w:tc>
          <w:tcPr>
            <w:tcW w:w="1755" w:type="dxa"/>
            <w:tcBorders>
              <w:top w:val="single" w:color="000000" w:themeColor="text1" w:sz="8"/>
              <w:left w:val="nil"/>
              <w:bottom w:val="single" w:color="000000" w:themeColor="text1" w:sz="7" w:space="0"/>
              <w:right w:val="single" w:color="000000" w:themeColor="text1" w:sz="7" w:space="0"/>
            </w:tcBorders>
            <w:shd w:val="clear" w:color="auto" w:fill="auto"/>
            <w:tcMar>
              <w:top w:w="20" w:type="dxa"/>
              <w:left w:w="20" w:type="dxa"/>
              <w:bottom w:w="100" w:type="dxa"/>
              <w:right w:w="20" w:type="dxa"/>
            </w:tcMar>
            <w:vAlign w:val="center"/>
          </w:tcPr>
          <w:p w:rsidR="00092899" w:rsidP="75F63962" w:rsidRDefault="00126A9E" w14:paraId="5579621B" wp14:textId="77777777">
            <w:pPr>
              <w:spacing w:line="240" w:lineRule="auto"/>
              <w:jc w:val="center"/>
              <w:rPr>
                <w:rFonts w:ascii="Droid Sans" w:hAnsi="Droid Sans" w:eastAsia="Droid Sans" w:cs="Droid Sans"/>
                <w:color w:val="222222"/>
                <w:sz w:val="20"/>
                <w:szCs w:val="20"/>
              </w:rPr>
            </w:pPr>
            <w:r w:rsidRPr="75F63962" w:rsidR="57913E25">
              <w:rPr>
                <w:rFonts w:ascii="Droid Sans" w:hAnsi="Droid Sans" w:eastAsia="Droid Sans" w:cs="Droid Sans"/>
                <w:color w:val="222222"/>
                <w:sz w:val="20"/>
                <w:szCs w:val="20"/>
              </w:rPr>
              <w:t>8%</w:t>
            </w:r>
          </w:p>
        </w:tc>
      </w:tr>
      <w:tr xmlns:wp14="http://schemas.microsoft.com/office/word/2010/wordml" w:rsidR="00092899" w:rsidTr="125CF717" w14:paraId="35514285" wp14:textId="77777777">
        <w:trPr>
          <w:trHeight w:val="415"/>
        </w:trPr>
        <w:tc>
          <w:tcPr>
            <w:tcW w:w="1830" w:type="dxa"/>
            <w:tcBorders>
              <w:top w:val="nil"/>
              <w:left w:val="single" w:color="000000" w:themeColor="text1" w:sz="7" w:space="0"/>
              <w:bottom w:val="single" w:color="000000" w:themeColor="text1" w:sz="7" w:space="0"/>
              <w:right w:val="single" w:color="000000" w:themeColor="text1" w:sz="7" w:space="0"/>
            </w:tcBorders>
            <w:tcMar>
              <w:top w:w="20" w:type="dxa"/>
              <w:left w:w="20" w:type="dxa"/>
              <w:bottom w:w="100" w:type="dxa"/>
              <w:right w:w="20" w:type="dxa"/>
            </w:tcMar>
            <w:vAlign w:val="center"/>
          </w:tcPr>
          <w:p w:rsidR="00092899" w:rsidRDefault="00126A9E" w14:paraId="53A256D2" wp14:textId="77777777">
            <w:pPr>
              <w:shd w:val="clear" w:color="auto" w:fill="FFFFFF"/>
              <w:spacing w:line="240" w:lineRule="auto"/>
              <w:jc w:val="center"/>
              <w:rPr>
                <w:rFonts w:ascii="Droid Sans" w:hAnsi="Droid Sans" w:eastAsia="Droid Sans" w:cs="Droid Sans"/>
                <w:sz w:val="20"/>
                <w:szCs w:val="20"/>
              </w:rPr>
            </w:pPr>
            <w:r>
              <w:rPr>
                <w:rFonts w:ascii="Droid Sans" w:hAnsi="Droid Sans" w:eastAsia="Droid Sans" w:cs="Droid Sans"/>
                <w:b/>
                <w:sz w:val="20"/>
                <w:szCs w:val="20"/>
              </w:rPr>
              <w:t>Exportaciones</w:t>
            </w:r>
          </w:p>
        </w:tc>
        <w:tc>
          <w:tcPr>
            <w:tcW w:w="1755" w:type="dxa"/>
            <w:tcBorders>
              <w:top w:val="nil"/>
              <w:left w:val="nil"/>
              <w:bottom w:val="single" w:color="000000" w:themeColor="text1" w:sz="7" w:space="0"/>
              <w:right w:val="single" w:color="000000" w:themeColor="text1" w:sz="7" w:space="0"/>
            </w:tcBorders>
            <w:shd w:val="clear" w:color="auto" w:fill="auto"/>
            <w:tcMar>
              <w:top w:w="20" w:type="dxa"/>
              <w:left w:w="20" w:type="dxa"/>
              <w:bottom w:w="100" w:type="dxa"/>
              <w:right w:w="20" w:type="dxa"/>
            </w:tcMar>
            <w:vAlign w:val="center"/>
          </w:tcPr>
          <w:p w:rsidR="00092899" w:rsidRDefault="00126A9E" w14:paraId="07D789D2" wp14:textId="74FFE60F">
            <w:pPr>
              <w:spacing w:line="240" w:lineRule="auto"/>
              <w:jc w:val="center"/>
              <w:rPr>
                <w:rFonts w:ascii="Droid Sans" w:hAnsi="Droid Sans" w:eastAsia="Droid Sans" w:cs="Droid Sans"/>
                <w:color w:val="222222"/>
                <w:sz w:val="20"/>
                <w:szCs w:val="20"/>
              </w:rPr>
            </w:pPr>
            <w:r w:rsidRPr="75F63962" w:rsidR="00126A9E">
              <w:rPr>
                <w:rFonts w:ascii="Droid Sans" w:hAnsi="Droid Sans" w:eastAsia="Droid Sans" w:cs="Droid Sans"/>
                <w:color w:val="222222"/>
                <w:sz w:val="20"/>
                <w:szCs w:val="20"/>
              </w:rPr>
              <w:t>107,143</w:t>
            </w:r>
          </w:p>
        </w:tc>
        <w:tc>
          <w:tcPr>
            <w:tcW w:w="1380" w:type="dxa"/>
            <w:tcBorders>
              <w:top w:val="nil"/>
              <w:left w:val="nil"/>
              <w:bottom w:val="single" w:color="000000" w:themeColor="text1" w:sz="7" w:space="0"/>
              <w:right w:val="single" w:color="000000" w:themeColor="text1" w:sz="7" w:space="0"/>
            </w:tcBorders>
            <w:shd w:val="clear" w:color="auto" w:fill="auto"/>
            <w:tcMar>
              <w:top w:w="20" w:type="dxa"/>
              <w:left w:w="20" w:type="dxa"/>
              <w:bottom w:w="100" w:type="dxa"/>
              <w:right w:w="20" w:type="dxa"/>
            </w:tcMar>
            <w:vAlign w:val="center"/>
          </w:tcPr>
          <w:p w:rsidR="00092899" w:rsidP="75F63962" w:rsidRDefault="00126A9E" w14:paraId="6687B6A1" wp14:textId="46D1EB86">
            <w:pPr>
              <w:spacing w:line="240" w:lineRule="auto"/>
              <w:jc w:val="center"/>
              <w:rPr>
                <w:rFonts w:ascii="Droid Sans" w:hAnsi="Droid Sans" w:eastAsia="Droid Sans" w:cs="Droid Sans"/>
                <w:color w:val="222222"/>
                <w:sz w:val="20"/>
                <w:szCs w:val="20"/>
              </w:rPr>
            </w:pPr>
            <w:r w:rsidRPr="75F63962" w:rsidR="2BCF4762">
              <w:rPr>
                <w:rFonts w:ascii="Droid Sans" w:hAnsi="Droid Sans" w:eastAsia="Droid Sans" w:cs="Droid Sans"/>
                <w:color w:val="222222"/>
                <w:sz w:val="20"/>
                <w:szCs w:val="20"/>
              </w:rPr>
              <w:t>77</w:t>
            </w:r>
            <w:r w:rsidRPr="75F63962" w:rsidR="591E9EC5">
              <w:rPr>
                <w:rFonts w:ascii="Droid Sans" w:hAnsi="Droid Sans" w:eastAsia="Droid Sans" w:cs="Droid Sans"/>
                <w:color w:val="222222"/>
                <w:sz w:val="20"/>
                <w:szCs w:val="20"/>
              </w:rPr>
              <w:t>,</w:t>
            </w:r>
            <w:r w:rsidRPr="75F63962" w:rsidR="2BCF4762">
              <w:rPr>
                <w:rFonts w:ascii="Droid Sans" w:hAnsi="Droid Sans" w:eastAsia="Droid Sans" w:cs="Droid Sans"/>
                <w:color w:val="222222"/>
                <w:sz w:val="20"/>
                <w:szCs w:val="20"/>
              </w:rPr>
              <w:t>937</w:t>
            </w:r>
          </w:p>
        </w:tc>
        <w:tc>
          <w:tcPr>
            <w:tcW w:w="1755" w:type="dxa"/>
            <w:tcBorders>
              <w:top w:val="nil"/>
              <w:left w:val="nil"/>
              <w:bottom w:val="single" w:color="000000" w:themeColor="text1" w:sz="7" w:space="0"/>
              <w:right w:val="single" w:color="000000" w:themeColor="text1" w:sz="7" w:space="0"/>
            </w:tcBorders>
            <w:shd w:val="clear" w:color="auto" w:fill="auto"/>
            <w:tcMar>
              <w:top w:w="20" w:type="dxa"/>
              <w:left w:w="20" w:type="dxa"/>
              <w:bottom w:w="100" w:type="dxa"/>
              <w:right w:w="20" w:type="dxa"/>
            </w:tcMar>
            <w:vAlign w:val="center"/>
          </w:tcPr>
          <w:p w:rsidR="00092899" w:rsidP="75F63962" w:rsidRDefault="00126A9E" w14:paraId="163B86DA" wp14:textId="77777777">
            <w:pPr>
              <w:spacing w:line="240" w:lineRule="auto"/>
              <w:jc w:val="center"/>
              <w:rPr>
                <w:rFonts w:ascii="Droid Sans" w:hAnsi="Droid Sans" w:eastAsia="Droid Sans" w:cs="Droid Sans"/>
                <w:color w:val="222222"/>
                <w:sz w:val="20"/>
                <w:szCs w:val="20"/>
              </w:rPr>
            </w:pPr>
            <w:r w:rsidRPr="75F63962" w:rsidR="57913E25">
              <w:rPr>
                <w:rFonts w:ascii="Droid Sans" w:hAnsi="Droid Sans" w:eastAsia="Droid Sans" w:cs="Droid Sans"/>
                <w:color w:val="222222"/>
                <w:sz w:val="20"/>
                <w:szCs w:val="20"/>
              </w:rPr>
              <w:t>37%</w:t>
            </w:r>
          </w:p>
        </w:tc>
      </w:tr>
      <w:tr xmlns:wp14="http://schemas.microsoft.com/office/word/2010/wordml" w:rsidR="00092899" w:rsidTr="125CF717" w14:paraId="19C30629" wp14:textId="77777777">
        <w:trPr>
          <w:trHeight w:val="415"/>
        </w:trPr>
        <w:tc>
          <w:tcPr>
            <w:tcW w:w="1830" w:type="dxa"/>
            <w:tcBorders>
              <w:top w:val="nil"/>
              <w:left w:val="single" w:color="000000" w:themeColor="text1" w:sz="7" w:space="0"/>
              <w:bottom w:val="single" w:color="000000" w:themeColor="text1" w:sz="7" w:space="0"/>
              <w:right w:val="single" w:color="000000" w:themeColor="text1" w:sz="7" w:space="0"/>
            </w:tcBorders>
            <w:tcMar>
              <w:top w:w="20" w:type="dxa"/>
              <w:left w:w="20" w:type="dxa"/>
              <w:bottom w:w="100" w:type="dxa"/>
              <w:right w:w="20" w:type="dxa"/>
            </w:tcMar>
            <w:vAlign w:val="center"/>
          </w:tcPr>
          <w:p w:rsidR="00092899" w:rsidRDefault="00126A9E" w14:paraId="46FE0C09" wp14:textId="77777777">
            <w:pPr>
              <w:shd w:val="clear" w:color="auto" w:fill="FFFFFF"/>
              <w:spacing w:line="240" w:lineRule="auto"/>
              <w:jc w:val="center"/>
              <w:rPr>
                <w:rFonts w:ascii="Droid Sans" w:hAnsi="Droid Sans" w:eastAsia="Droid Sans" w:cs="Droid Sans"/>
                <w:b/>
                <w:sz w:val="20"/>
                <w:szCs w:val="20"/>
              </w:rPr>
            </w:pPr>
            <w:r>
              <w:rPr>
                <w:rFonts w:ascii="Droid Sans" w:hAnsi="Droid Sans" w:eastAsia="Droid Sans" w:cs="Droid Sans"/>
                <w:b/>
                <w:sz w:val="20"/>
                <w:szCs w:val="20"/>
              </w:rPr>
              <w:t>Total</w:t>
            </w:r>
          </w:p>
        </w:tc>
        <w:tc>
          <w:tcPr>
            <w:tcW w:w="1755" w:type="dxa"/>
            <w:tcBorders>
              <w:top w:val="nil"/>
              <w:left w:val="nil"/>
              <w:bottom w:val="single" w:color="000000" w:themeColor="text1" w:sz="7" w:space="0"/>
              <w:right w:val="single" w:color="000000" w:themeColor="text1" w:sz="7" w:space="0"/>
            </w:tcBorders>
            <w:tcMar>
              <w:top w:w="20" w:type="dxa"/>
              <w:left w:w="20" w:type="dxa"/>
              <w:bottom w:w="100" w:type="dxa"/>
              <w:right w:w="20" w:type="dxa"/>
            </w:tcMar>
            <w:vAlign w:val="center"/>
          </w:tcPr>
          <w:p w:rsidR="00092899" w:rsidRDefault="00126A9E" w14:paraId="5FF8B2FE" wp14:textId="6A09BA38">
            <w:pPr>
              <w:spacing w:line="240" w:lineRule="auto"/>
              <w:jc w:val="center"/>
              <w:rPr>
                <w:rFonts w:ascii="Droid Sans" w:hAnsi="Droid Sans" w:eastAsia="Droid Sans" w:cs="Droid Sans"/>
                <w:color w:val="222222"/>
                <w:sz w:val="20"/>
                <w:szCs w:val="20"/>
              </w:rPr>
            </w:pPr>
            <w:r w:rsidRPr="75F63962" w:rsidR="00126A9E">
              <w:rPr>
                <w:rFonts w:ascii="Droid Sans" w:hAnsi="Droid Sans" w:eastAsia="Droid Sans" w:cs="Droid Sans"/>
                <w:color w:val="222222"/>
                <w:sz w:val="20"/>
                <w:szCs w:val="20"/>
              </w:rPr>
              <w:t>1</w:t>
            </w:r>
            <w:r w:rsidRPr="75F63962" w:rsidR="74229858">
              <w:rPr>
                <w:rFonts w:ascii="Droid Sans" w:hAnsi="Droid Sans" w:eastAsia="Droid Sans" w:cs="Droid Sans"/>
                <w:color w:val="222222"/>
                <w:sz w:val="20"/>
                <w:szCs w:val="20"/>
              </w:rPr>
              <w:t>,</w:t>
            </w:r>
            <w:r w:rsidRPr="75F63962" w:rsidR="00126A9E">
              <w:rPr>
                <w:rFonts w:ascii="Droid Sans" w:hAnsi="Droid Sans" w:eastAsia="Droid Sans" w:cs="Droid Sans"/>
                <w:color w:val="222222"/>
                <w:sz w:val="20"/>
                <w:szCs w:val="20"/>
              </w:rPr>
              <w:t>009,900</w:t>
            </w:r>
          </w:p>
        </w:tc>
        <w:tc>
          <w:tcPr>
            <w:tcW w:w="1380" w:type="dxa"/>
            <w:tcBorders>
              <w:top w:val="nil"/>
              <w:left w:val="nil"/>
              <w:bottom w:val="single" w:color="000000" w:themeColor="text1" w:sz="7" w:space="0"/>
              <w:right w:val="single" w:color="000000" w:themeColor="text1" w:sz="7" w:space="0"/>
            </w:tcBorders>
            <w:tcMar>
              <w:top w:w="20" w:type="dxa"/>
              <w:left w:w="20" w:type="dxa"/>
              <w:bottom w:w="100" w:type="dxa"/>
              <w:right w:w="20" w:type="dxa"/>
            </w:tcMar>
            <w:vAlign w:val="center"/>
          </w:tcPr>
          <w:p w:rsidR="00092899" w:rsidRDefault="00126A9E" w14:paraId="36D49D7E" wp14:textId="515947E3">
            <w:pPr>
              <w:spacing w:line="240" w:lineRule="auto"/>
              <w:jc w:val="center"/>
              <w:rPr>
                <w:rFonts w:ascii="Droid Sans" w:hAnsi="Droid Sans" w:eastAsia="Droid Sans" w:cs="Droid Sans"/>
                <w:color w:val="222222"/>
                <w:sz w:val="20"/>
                <w:szCs w:val="20"/>
              </w:rPr>
            </w:pPr>
            <w:r w:rsidRPr="125CF717" w:rsidR="3B2A9C1E">
              <w:rPr>
                <w:rFonts w:ascii="Droid Sans" w:hAnsi="Droid Sans" w:eastAsia="Droid Sans" w:cs="Droid Sans"/>
                <w:color w:val="222222"/>
                <w:sz w:val="20"/>
                <w:szCs w:val="20"/>
              </w:rPr>
              <w:t>9</w:t>
            </w:r>
            <w:r w:rsidRPr="125CF717" w:rsidR="0D639F6B">
              <w:rPr>
                <w:rFonts w:ascii="Droid Sans" w:hAnsi="Droid Sans" w:eastAsia="Droid Sans" w:cs="Droid Sans"/>
                <w:color w:val="222222"/>
                <w:sz w:val="20"/>
                <w:szCs w:val="20"/>
              </w:rPr>
              <w:t>1</w:t>
            </w:r>
            <w:r w:rsidRPr="125CF717" w:rsidR="3B2A9C1E">
              <w:rPr>
                <w:rFonts w:ascii="Droid Sans" w:hAnsi="Droid Sans" w:eastAsia="Droid Sans" w:cs="Droid Sans"/>
                <w:color w:val="222222"/>
                <w:sz w:val="20"/>
                <w:szCs w:val="20"/>
              </w:rPr>
              <w:t>2,732</w:t>
            </w:r>
          </w:p>
        </w:tc>
        <w:tc>
          <w:tcPr>
            <w:tcW w:w="1755" w:type="dxa"/>
            <w:tcBorders>
              <w:top w:val="nil"/>
              <w:left w:val="nil"/>
              <w:bottom w:val="single" w:color="000000" w:themeColor="text1" w:sz="7" w:space="0"/>
              <w:right w:val="single" w:color="000000" w:themeColor="text1" w:sz="7" w:space="0"/>
            </w:tcBorders>
            <w:tcMar>
              <w:top w:w="20" w:type="dxa"/>
              <w:left w:w="20" w:type="dxa"/>
              <w:bottom w:w="100" w:type="dxa"/>
              <w:right w:w="20" w:type="dxa"/>
            </w:tcMar>
            <w:vAlign w:val="center"/>
          </w:tcPr>
          <w:p w:rsidR="00092899" w:rsidRDefault="00126A9E" w14:paraId="3E5E850A" wp14:textId="77777777">
            <w:pPr>
              <w:spacing w:line="240" w:lineRule="auto"/>
              <w:jc w:val="center"/>
              <w:rPr>
                <w:rFonts w:ascii="Droid Sans" w:hAnsi="Droid Sans" w:eastAsia="Droid Sans" w:cs="Droid Sans"/>
                <w:color w:val="222222"/>
                <w:sz w:val="20"/>
                <w:szCs w:val="20"/>
              </w:rPr>
            </w:pPr>
            <w:r w:rsidRPr="75F63962" w:rsidR="2BCF4762">
              <w:rPr>
                <w:rFonts w:ascii="Droid Sans" w:hAnsi="Droid Sans" w:eastAsia="Droid Sans" w:cs="Droid Sans"/>
                <w:color w:val="222222"/>
                <w:sz w:val="20"/>
                <w:szCs w:val="20"/>
              </w:rPr>
              <w:t>11%</w:t>
            </w:r>
            <w:commentRangeEnd w:id="1593250038"/>
            <w:r>
              <w:rPr>
                <w:rStyle w:val="CommentReference"/>
              </w:rPr>
              <w:commentReference w:id="1593250038"/>
            </w:r>
            <w:commentRangeEnd w:id="308893213"/>
            <w:r>
              <w:rPr>
                <w:rStyle w:val="CommentReference"/>
              </w:rPr>
              <w:commentReference w:id="308893213"/>
            </w:r>
            <w:commentRangeEnd w:id="1469039046"/>
            <w:r>
              <w:rPr>
                <w:rStyle w:val="CommentReference"/>
              </w:rPr>
              <w:commentReference w:id="1469039046"/>
            </w:r>
          </w:p>
        </w:tc>
      </w:tr>
    </w:tbl>
    <w:p xmlns:wp14="http://schemas.microsoft.com/office/word/2010/wordml" w:rsidR="00092899" w:rsidRDefault="00092899" w14:paraId="0D0B940D" wp14:textId="77777777">
      <w:pPr>
        <w:widowControl w:val="0"/>
        <w:spacing w:before="33" w:line="240" w:lineRule="auto"/>
        <w:ind w:left="-90"/>
        <w:jc w:val="both"/>
        <w:rPr>
          <w:rFonts w:ascii="Droid Sans" w:hAnsi="Droid Sans" w:eastAsia="Droid Sans" w:cs="Droid Sans"/>
          <w:b/>
          <w:sz w:val="20"/>
          <w:szCs w:val="20"/>
        </w:rPr>
      </w:pPr>
    </w:p>
    <w:p xmlns:wp14="http://schemas.microsoft.com/office/word/2010/wordml" w:rsidR="00092899" w:rsidRDefault="00092899" w14:paraId="0E27B00A" wp14:textId="77777777">
      <w:pPr>
        <w:widowControl w:val="0"/>
        <w:spacing w:before="33" w:line="240" w:lineRule="auto"/>
        <w:ind w:left="-90"/>
        <w:jc w:val="both"/>
        <w:rPr>
          <w:rFonts w:ascii="Droid Sans" w:hAnsi="Droid Sans" w:eastAsia="Droid Sans" w:cs="Droid Sans"/>
          <w:b/>
          <w:sz w:val="20"/>
          <w:szCs w:val="20"/>
          <w:u w:val="single"/>
        </w:rPr>
      </w:pPr>
    </w:p>
    <w:p w:rsidR="2BB302FF" w:rsidP="60C2BEB5" w:rsidRDefault="2BB302FF" w14:paraId="290E69F0" w14:textId="0A64ABA5">
      <w:pPr>
        <w:pStyle w:val="Normal"/>
        <w:widowControl w:val="0"/>
        <w:suppressLineNumbers w:val="0"/>
        <w:bidi w:val="0"/>
        <w:spacing w:before="33" w:beforeAutospacing="off" w:after="0" w:afterAutospacing="off" w:line="240" w:lineRule="auto"/>
        <w:ind w:left="-90" w:right="0"/>
        <w:jc w:val="left"/>
      </w:pPr>
      <w:r w:rsidRPr="60C2BEB5" w:rsidR="2BB302FF">
        <w:rPr>
          <w:rFonts w:ascii="Droid Sans" w:hAnsi="Droid Sans" w:eastAsia="Droid Sans" w:cs="Droid Sans"/>
          <w:b w:val="1"/>
          <w:bCs w:val="1"/>
          <w:sz w:val="20"/>
          <w:szCs w:val="20"/>
          <w:u w:val="none"/>
          <w:lang w:val="es-ES"/>
        </w:rPr>
        <w:t>Un año clave para Royal Enfield</w:t>
      </w:r>
    </w:p>
    <w:p xmlns:wp14="http://schemas.microsoft.com/office/word/2010/wordml" w:rsidR="00092899" w:rsidP="22202F8F" w:rsidRDefault="00092899" w14:paraId="60061E4C" wp14:textId="77777777">
      <w:pPr>
        <w:widowControl w:val="0"/>
        <w:spacing w:line="240" w:lineRule="auto"/>
        <w:ind w:left="-90"/>
        <w:jc w:val="both"/>
        <w:rPr>
          <w:rFonts w:ascii="Droid Sans" w:hAnsi="Droid Sans" w:eastAsia="Droid Sans" w:cs="Droid Sans"/>
          <w:b w:val="1"/>
          <w:bCs w:val="1"/>
          <w:sz w:val="20"/>
          <w:szCs w:val="20"/>
        </w:rPr>
      </w:pPr>
    </w:p>
    <w:p w:rsidR="6C70936A" w:rsidP="22202F8F" w:rsidRDefault="6C70936A" w14:paraId="44B14779" w14:textId="2C8A570E">
      <w:pPr>
        <w:spacing w:before="240" w:beforeAutospacing="off" w:after="240" w:afterAutospacing="off"/>
        <w:jc w:val="both"/>
        <w:rPr>
          <w:rFonts w:ascii="Droid Sans" w:hAnsi="Droid Sans" w:eastAsia="Droid Sans" w:cs="Droid Sans"/>
          <w:noProof w:val="0"/>
          <w:sz w:val="20"/>
          <w:szCs w:val="20"/>
          <w:lang w:val="es-ES"/>
        </w:rPr>
      </w:pPr>
      <w:r w:rsidRPr="60C2BEB5" w:rsidR="6C70936A">
        <w:rPr>
          <w:rFonts w:ascii="Droid Sans" w:hAnsi="Droid Sans" w:eastAsia="Droid Sans" w:cs="Droid Sans"/>
          <w:noProof w:val="0"/>
          <w:sz w:val="20"/>
          <w:szCs w:val="20"/>
          <w:lang w:val="es-ES"/>
        </w:rPr>
        <w:t xml:space="preserve">A lo largo del año fiscal, </w:t>
      </w:r>
      <w:r w:rsidRPr="60C2BEB5" w:rsidR="6C70936A">
        <w:rPr>
          <w:rFonts w:ascii="Droid Sans" w:hAnsi="Droid Sans" w:eastAsia="Droid Sans" w:cs="Droid Sans"/>
          <w:b w:val="1"/>
          <w:bCs w:val="1"/>
          <w:noProof w:val="0"/>
          <w:sz w:val="20"/>
          <w:szCs w:val="20"/>
          <w:lang w:val="es-ES"/>
        </w:rPr>
        <w:t>Royal Enfield</w:t>
      </w:r>
      <w:r w:rsidRPr="60C2BEB5" w:rsidR="6C70936A">
        <w:rPr>
          <w:rFonts w:ascii="Droid Sans" w:hAnsi="Droid Sans" w:eastAsia="Droid Sans" w:cs="Droid Sans"/>
          <w:noProof w:val="0"/>
          <w:sz w:val="20"/>
          <w:szCs w:val="20"/>
          <w:lang w:val="es-ES"/>
        </w:rPr>
        <w:t xml:space="preserve"> fortaleció su presencia </w:t>
      </w:r>
      <w:r w:rsidRPr="60C2BEB5" w:rsidR="506A152D">
        <w:rPr>
          <w:rFonts w:ascii="Droid Sans" w:hAnsi="Droid Sans" w:eastAsia="Droid Sans" w:cs="Droid Sans"/>
          <w:noProof w:val="0"/>
          <w:sz w:val="20"/>
          <w:szCs w:val="20"/>
          <w:lang w:val="es-ES"/>
        </w:rPr>
        <w:t xml:space="preserve">y liderazgo </w:t>
      </w:r>
      <w:r w:rsidRPr="60C2BEB5" w:rsidR="6C70936A">
        <w:rPr>
          <w:rFonts w:ascii="Droid Sans" w:hAnsi="Droid Sans" w:eastAsia="Droid Sans" w:cs="Droid Sans"/>
          <w:noProof w:val="0"/>
          <w:sz w:val="20"/>
          <w:szCs w:val="20"/>
          <w:lang w:val="es-ES"/>
        </w:rPr>
        <w:t>internacional con la inauguración de una planta de ensamblaje en Tailandia y una nueva unidad de fabricación en Bangladesh, además de anunciar</w:t>
      </w:r>
      <w:r w:rsidRPr="60C2BEB5" w:rsidR="6651A4AC">
        <w:rPr>
          <w:rFonts w:ascii="Droid Sans" w:hAnsi="Droid Sans" w:eastAsia="Droid Sans" w:cs="Droid Sans"/>
          <w:noProof w:val="0"/>
          <w:sz w:val="20"/>
          <w:szCs w:val="20"/>
          <w:lang w:val="es-ES"/>
        </w:rPr>
        <w:t xml:space="preserve"> </w:t>
      </w:r>
      <w:r w:rsidRPr="60C2BEB5" w:rsidR="6651A4AC">
        <w:rPr>
          <w:rFonts w:ascii="Droid Sans" w:hAnsi="Droid Sans" w:eastAsia="Droid Sans" w:cs="Droid Sans"/>
          <w:noProof w:val="0"/>
          <w:sz w:val="20"/>
          <w:szCs w:val="20"/>
          <w:lang w:val="es-ES"/>
        </w:rPr>
        <w:t xml:space="preserve">un centro de ensamblaje </w:t>
      </w:r>
      <w:r w:rsidRPr="60C2BEB5" w:rsidR="2A11D359">
        <w:rPr>
          <w:rFonts w:ascii="Droid Sans" w:hAnsi="Droid Sans" w:eastAsia="Droid Sans" w:cs="Droid Sans"/>
          <w:noProof w:val="0"/>
          <w:sz w:val="20"/>
          <w:szCs w:val="20"/>
          <w:lang w:val="es-ES"/>
        </w:rPr>
        <w:t xml:space="preserve">en </w:t>
      </w:r>
      <w:r w:rsidRPr="60C2BEB5" w:rsidR="6C70936A">
        <w:rPr>
          <w:rFonts w:ascii="Droid Sans" w:hAnsi="Droid Sans" w:eastAsia="Droid Sans" w:cs="Droid Sans"/>
          <w:noProof w:val="0"/>
          <w:sz w:val="20"/>
          <w:szCs w:val="20"/>
          <w:lang w:val="es-ES"/>
        </w:rPr>
        <w:t xml:space="preserve">Brasil. En el mercado mexicano, la llegada de la Bear 650 —una </w:t>
      </w:r>
      <w:r w:rsidRPr="60C2BEB5" w:rsidR="6C70936A">
        <w:rPr>
          <w:rFonts w:ascii="Droid Sans" w:hAnsi="Droid Sans" w:eastAsia="Droid Sans" w:cs="Droid Sans"/>
          <w:noProof w:val="0"/>
          <w:sz w:val="20"/>
          <w:szCs w:val="20"/>
          <w:lang w:val="es-ES"/>
        </w:rPr>
        <w:t>scrambler</w:t>
      </w:r>
      <w:r w:rsidRPr="60C2BEB5" w:rsidR="6C70936A">
        <w:rPr>
          <w:rFonts w:ascii="Droid Sans" w:hAnsi="Droid Sans" w:eastAsia="Droid Sans" w:cs="Droid Sans"/>
          <w:noProof w:val="0"/>
          <w:sz w:val="20"/>
          <w:szCs w:val="20"/>
          <w:lang w:val="es-ES"/>
        </w:rPr>
        <w:t xml:space="preserve"> inspirada en los años 60— reafirmó su propuesta innovadora</w:t>
      </w:r>
      <w:r w:rsidRPr="60C2BEB5" w:rsidR="06BB6F8F">
        <w:rPr>
          <w:rFonts w:ascii="Droid Sans" w:hAnsi="Droid Sans" w:eastAsia="Droid Sans" w:cs="Droid Sans"/>
          <w:noProof w:val="0"/>
          <w:sz w:val="20"/>
          <w:szCs w:val="20"/>
          <w:lang w:val="es-ES"/>
        </w:rPr>
        <w:t xml:space="preserve"> </w:t>
      </w:r>
      <w:r w:rsidRPr="60C2BEB5" w:rsidR="7F6F3AE5">
        <w:rPr>
          <w:rFonts w:ascii="Droid Sans" w:hAnsi="Droid Sans" w:eastAsia="Droid Sans" w:cs="Droid Sans"/>
          <w:noProof w:val="0"/>
          <w:sz w:val="20"/>
          <w:szCs w:val="20"/>
          <w:lang w:val="es-ES"/>
        </w:rPr>
        <w:t>que evoca</w:t>
      </w:r>
      <w:r w:rsidRPr="60C2BEB5" w:rsidR="06BB6F8F">
        <w:rPr>
          <w:rFonts w:ascii="Droid Sans" w:hAnsi="Droid Sans" w:eastAsia="Droid Sans" w:cs="Droid Sans"/>
          <w:noProof w:val="0"/>
          <w:sz w:val="20"/>
          <w:szCs w:val="20"/>
          <w:lang w:val="es-ES"/>
        </w:rPr>
        <w:t xml:space="preserve"> </w:t>
      </w:r>
      <w:r w:rsidRPr="60C2BEB5" w:rsidR="2B758A48">
        <w:rPr>
          <w:rFonts w:ascii="Droid Sans" w:hAnsi="Droid Sans" w:eastAsia="Droid Sans" w:cs="Droid Sans"/>
          <w:noProof w:val="0"/>
          <w:sz w:val="20"/>
          <w:szCs w:val="20"/>
          <w:lang w:val="es-ES"/>
        </w:rPr>
        <w:t>a</w:t>
      </w:r>
      <w:r w:rsidRPr="60C2BEB5" w:rsidR="06BB6F8F">
        <w:rPr>
          <w:rFonts w:ascii="Droid Sans" w:hAnsi="Droid Sans" w:eastAsia="Droid Sans" w:cs="Droid Sans"/>
          <w:noProof w:val="0"/>
          <w:sz w:val="20"/>
          <w:szCs w:val="20"/>
          <w:lang w:val="es-ES"/>
        </w:rPr>
        <w:t>l desierto de California</w:t>
      </w:r>
      <w:r w:rsidRPr="60C2BEB5" w:rsidR="6C70936A">
        <w:rPr>
          <w:rFonts w:ascii="Droid Sans" w:hAnsi="Droid Sans" w:eastAsia="Droid Sans" w:cs="Droid Sans"/>
          <w:noProof w:val="0"/>
          <w:sz w:val="20"/>
          <w:szCs w:val="20"/>
          <w:lang w:val="es-ES"/>
        </w:rPr>
        <w:t xml:space="preserve">, mientras que otros modelos como la </w:t>
      </w:r>
      <w:r w:rsidRPr="60C2BEB5" w:rsidR="6C70936A">
        <w:rPr>
          <w:rFonts w:ascii="Droid Sans" w:hAnsi="Droid Sans" w:eastAsia="Droid Sans" w:cs="Droid Sans"/>
          <w:noProof w:val="0"/>
          <w:sz w:val="20"/>
          <w:szCs w:val="20"/>
          <w:lang w:val="es-ES"/>
        </w:rPr>
        <w:t>Classic</w:t>
      </w:r>
      <w:r w:rsidRPr="60C2BEB5" w:rsidR="6C70936A">
        <w:rPr>
          <w:rFonts w:ascii="Droid Sans" w:hAnsi="Droid Sans" w:eastAsia="Droid Sans" w:cs="Droid Sans"/>
          <w:noProof w:val="0"/>
          <w:sz w:val="20"/>
          <w:szCs w:val="20"/>
          <w:lang w:val="es-ES"/>
        </w:rPr>
        <w:t xml:space="preserve"> 650, la GRR 450 y la nueva </w:t>
      </w:r>
      <w:r w:rsidRPr="60C2BEB5" w:rsidR="6C70936A">
        <w:rPr>
          <w:rFonts w:ascii="Droid Sans" w:hAnsi="Droid Sans" w:eastAsia="Droid Sans" w:cs="Droid Sans"/>
          <w:noProof w:val="0"/>
          <w:sz w:val="20"/>
          <w:szCs w:val="20"/>
          <w:lang w:val="es-ES"/>
        </w:rPr>
        <w:t>Goan</w:t>
      </w:r>
      <w:r w:rsidRPr="60C2BEB5" w:rsidR="6C70936A">
        <w:rPr>
          <w:rFonts w:ascii="Droid Sans" w:hAnsi="Droid Sans" w:eastAsia="Droid Sans" w:cs="Droid Sans"/>
          <w:noProof w:val="0"/>
          <w:sz w:val="20"/>
          <w:szCs w:val="20"/>
          <w:lang w:val="es-ES"/>
        </w:rPr>
        <w:t xml:space="preserve"> </w:t>
      </w:r>
      <w:r w:rsidRPr="60C2BEB5" w:rsidR="6C70936A">
        <w:rPr>
          <w:rFonts w:ascii="Droid Sans" w:hAnsi="Droid Sans" w:eastAsia="Droid Sans" w:cs="Droid Sans"/>
          <w:noProof w:val="0"/>
          <w:sz w:val="20"/>
          <w:szCs w:val="20"/>
          <w:lang w:val="es-ES"/>
        </w:rPr>
        <w:t>Classic</w:t>
      </w:r>
      <w:r w:rsidRPr="60C2BEB5" w:rsidR="6C70936A">
        <w:rPr>
          <w:rFonts w:ascii="Droid Sans" w:hAnsi="Droid Sans" w:eastAsia="Droid Sans" w:cs="Droid Sans"/>
          <w:noProof w:val="0"/>
          <w:sz w:val="20"/>
          <w:szCs w:val="20"/>
          <w:lang w:val="es-ES"/>
        </w:rPr>
        <w:t xml:space="preserve"> 350 ampliaron su portafolio global con diseños icónicos y tecnología de vanguardia</w:t>
      </w:r>
      <w:r w:rsidRPr="60C2BEB5" w:rsidR="6C7F62B4">
        <w:rPr>
          <w:rFonts w:ascii="Droid Sans" w:hAnsi="Droid Sans" w:eastAsia="Droid Sans" w:cs="Droid Sans"/>
          <w:noProof w:val="0"/>
          <w:sz w:val="20"/>
          <w:szCs w:val="20"/>
          <w:lang w:val="es-ES"/>
        </w:rPr>
        <w:t xml:space="preserve">, </w:t>
      </w:r>
      <w:r w:rsidRPr="60C2BEB5" w:rsidR="6C3DE249">
        <w:rPr>
          <w:rFonts w:ascii="Droid Sans" w:hAnsi="Droid Sans" w:eastAsia="Droid Sans" w:cs="Droid Sans"/>
          <w:noProof w:val="0"/>
          <w:sz w:val="20"/>
          <w:szCs w:val="20"/>
          <w:lang w:val="es-ES"/>
        </w:rPr>
        <w:t xml:space="preserve">que más adelante llegarán a nuestro país. </w:t>
      </w:r>
    </w:p>
    <w:p w:rsidR="6C70936A" w:rsidP="22202F8F" w:rsidRDefault="6C70936A" w14:paraId="0219E90E" w14:textId="014C1D8F">
      <w:pPr>
        <w:spacing w:before="240" w:beforeAutospacing="off" w:after="240" w:afterAutospacing="off"/>
        <w:jc w:val="both"/>
        <w:rPr>
          <w:rFonts w:ascii="Droid Sans" w:hAnsi="Droid Sans" w:eastAsia="Droid Sans" w:cs="Droid Sans"/>
          <w:noProof w:val="0"/>
          <w:sz w:val="20"/>
          <w:szCs w:val="20"/>
          <w:lang w:val="es-ES"/>
        </w:rPr>
      </w:pPr>
      <w:r w:rsidRPr="22202F8F" w:rsidR="6C70936A">
        <w:rPr>
          <w:rFonts w:ascii="Droid Sans" w:hAnsi="Droid Sans" w:eastAsia="Droid Sans" w:cs="Droid Sans"/>
          <w:noProof w:val="0"/>
          <w:sz w:val="20"/>
          <w:szCs w:val="20"/>
          <w:lang w:val="es-ES"/>
        </w:rPr>
        <w:t xml:space="preserve">En línea con su visión </w:t>
      </w:r>
      <w:r w:rsidRPr="22202F8F" w:rsidR="64755413">
        <w:rPr>
          <w:rFonts w:ascii="Droid Sans" w:hAnsi="Droid Sans" w:eastAsia="Droid Sans" w:cs="Droid Sans"/>
          <w:noProof w:val="0"/>
          <w:sz w:val="20"/>
          <w:szCs w:val="20"/>
          <w:lang w:val="es-ES"/>
        </w:rPr>
        <w:t xml:space="preserve">a </w:t>
      </w:r>
      <w:r w:rsidRPr="22202F8F" w:rsidR="6C70936A">
        <w:rPr>
          <w:rFonts w:ascii="Droid Sans" w:hAnsi="Droid Sans" w:eastAsia="Droid Sans" w:cs="Droid Sans"/>
          <w:noProof w:val="0"/>
          <w:sz w:val="20"/>
          <w:szCs w:val="20"/>
          <w:lang w:val="es-ES"/>
        </w:rPr>
        <w:t xml:space="preserve">futuro, </w:t>
      </w:r>
      <w:r w:rsidRPr="22202F8F" w:rsidR="5C1AEADE">
        <w:rPr>
          <w:rFonts w:ascii="Droid Sans" w:hAnsi="Droid Sans" w:eastAsia="Droid Sans" w:cs="Droid Sans"/>
          <w:noProof w:val="0"/>
          <w:sz w:val="20"/>
          <w:szCs w:val="20"/>
          <w:lang w:val="es-ES"/>
        </w:rPr>
        <w:t xml:space="preserve">el icónico fabricante de motocicletas </w:t>
      </w:r>
      <w:r w:rsidRPr="22202F8F" w:rsidR="6C70936A">
        <w:rPr>
          <w:rFonts w:ascii="Droid Sans" w:hAnsi="Droid Sans" w:eastAsia="Droid Sans" w:cs="Droid Sans"/>
          <w:noProof w:val="0"/>
          <w:sz w:val="20"/>
          <w:szCs w:val="20"/>
          <w:lang w:val="es-ES"/>
        </w:rPr>
        <w:t xml:space="preserve">presentó </w:t>
      </w:r>
      <w:r w:rsidRPr="22202F8F" w:rsidR="6C70936A">
        <w:rPr>
          <w:rFonts w:ascii="Droid Sans" w:hAnsi="Droid Sans" w:eastAsia="Droid Sans" w:cs="Droid Sans"/>
          <w:b w:val="1"/>
          <w:bCs w:val="1"/>
          <w:i w:val="1"/>
          <w:iCs w:val="1"/>
          <w:noProof w:val="0"/>
          <w:sz w:val="20"/>
          <w:szCs w:val="20"/>
          <w:lang w:val="es-ES"/>
        </w:rPr>
        <w:t>Flying</w:t>
      </w:r>
      <w:r w:rsidRPr="22202F8F" w:rsidR="6C70936A">
        <w:rPr>
          <w:rFonts w:ascii="Droid Sans" w:hAnsi="Droid Sans" w:eastAsia="Droid Sans" w:cs="Droid Sans"/>
          <w:b w:val="1"/>
          <w:bCs w:val="1"/>
          <w:i w:val="1"/>
          <w:iCs w:val="1"/>
          <w:noProof w:val="0"/>
          <w:sz w:val="20"/>
          <w:szCs w:val="20"/>
          <w:lang w:val="es-ES"/>
        </w:rPr>
        <w:t xml:space="preserve"> </w:t>
      </w:r>
      <w:r w:rsidRPr="22202F8F" w:rsidR="6C70936A">
        <w:rPr>
          <w:rFonts w:ascii="Droid Sans" w:hAnsi="Droid Sans" w:eastAsia="Droid Sans" w:cs="Droid Sans"/>
          <w:b w:val="1"/>
          <w:bCs w:val="1"/>
          <w:i w:val="1"/>
          <w:iCs w:val="1"/>
          <w:noProof w:val="0"/>
          <w:sz w:val="20"/>
          <w:szCs w:val="20"/>
          <w:lang w:val="es-ES"/>
        </w:rPr>
        <w:t>Flea</w:t>
      </w:r>
      <w:r w:rsidRPr="22202F8F" w:rsidR="6C70936A">
        <w:rPr>
          <w:rFonts w:ascii="Droid Sans" w:hAnsi="Droid Sans" w:eastAsia="Droid Sans" w:cs="Droid Sans"/>
          <w:b w:val="1"/>
          <w:bCs w:val="1"/>
          <w:noProof w:val="0"/>
          <w:sz w:val="20"/>
          <w:szCs w:val="20"/>
          <w:lang w:val="es-ES"/>
        </w:rPr>
        <w:t>,</w:t>
      </w:r>
      <w:r w:rsidRPr="22202F8F" w:rsidR="6C70936A">
        <w:rPr>
          <w:rFonts w:ascii="Droid Sans" w:hAnsi="Droid Sans" w:eastAsia="Droid Sans" w:cs="Droid Sans"/>
          <w:noProof w:val="0"/>
          <w:sz w:val="20"/>
          <w:szCs w:val="20"/>
          <w:lang w:val="es-ES"/>
        </w:rPr>
        <w:t xml:space="preserve"> su nueva división de motocicletas eléctricas, cuyo lanzamiento está previsto para 2026. </w:t>
      </w:r>
      <w:r w:rsidRPr="22202F8F" w:rsidR="703B4B2B">
        <w:rPr>
          <w:rFonts w:ascii="Droid Sans" w:hAnsi="Droid Sans" w:eastAsia="Droid Sans" w:cs="Droid Sans"/>
          <w:noProof w:val="0"/>
          <w:sz w:val="20"/>
          <w:szCs w:val="20"/>
          <w:lang w:val="es-ES"/>
        </w:rPr>
        <w:t xml:space="preserve">Además, la reconocida marca obtuvo el primer lugar en el </w:t>
      </w:r>
      <w:r w:rsidRPr="22202F8F" w:rsidR="703B4B2B">
        <w:rPr>
          <w:rFonts w:ascii="Droid Sans" w:hAnsi="Droid Sans" w:eastAsia="Droid Sans" w:cs="Droid Sans"/>
          <w:b w:val="1"/>
          <w:bCs w:val="1"/>
          <w:noProof w:val="0"/>
          <w:sz w:val="20"/>
          <w:szCs w:val="20"/>
          <w:lang w:val="es-ES"/>
        </w:rPr>
        <w:t xml:space="preserve">Estudio de Calidad Inicial de J.D. </w:t>
      </w:r>
      <w:r w:rsidRPr="22202F8F" w:rsidR="703B4B2B">
        <w:rPr>
          <w:rFonts w:ascii="Droid Sans" w:hAnsi="Droid Sans" w:eastAsia="Droid Sans" w:cs="Droid Sans"/>
          <w:b w:val="1"/>
          <w:bCs w:val="1"/>
          <w:noProof w:val="0"/>
          <w:sz w:val="20"/>
          <w:szCs w:val="20"/>
          <w:lang w:val="es-ES"/>
        </w:rPr>
        <w:t>Power</w:t>
      </w:r>
      <w:r w:rsidRPr="22202F8F" w:rsidR="703B4B2B">
        <w:rPr>
          <w:rFonts w:ascii="Droid Sans" w:hAnsi="Droid Sans" w:eastAsia="Droid Sans" w:cs="Droid Sans"/>
          <w:noProof w:val="0"/>
          <w:sz w:val="20"/>
          <w:szCs w:val="20"/>
          <w:lang w:val="es-ES"/>
        </w:rPr>
        <w:t>, con un 20% menos de incidencias reportadas que el promedio de la industria.</w:t>
      </w:r>
    </w:p>
    <w:p w:rsidR="3920B59D" w:rsidP="22202F8F" w:rsidRDefault="3920B59D" w14:paraId="5842BE68" w14:textId="43CD24E4">
      <w:pPr>
        <w:spacing w:before="240" w:beforeAutospacing="off" w:after="240" w:afterAutospacing="off"/>
        <w:jc w:val="both"/>
        <w:rPr>
          <w:rFonts w:ascii="Droid Sans" w:hAnsi="Droid Sans" w:eastAsia="Droid Sans" w:cs="Droid Sans"/>
          <w:noProof w:val="0"/>
          <w:sz w:val="20"/>
          <w:szCs w:val="20"/>
          <w:lang w:val="es-ES"/>
        </w:rPr>
      </w:pPr>
      <w:r w:rsidRPr="22202F8F" w:rsidR="3920B59D">
        <w:rPr>
          <w:rFonts w:ascii="Droid Sans" w:hAnsi="Droid Sans" w:eastAsia="Droid Sans" w:cs="Droid Sans"/>
          <w:noProof w:val="0"/>
          <w:sz w:val="20"/>
          <w:szCs w:val="20"/>
          <w:lang w:val="es-ES"/>
        </w:rPr>
        <w:t>De esta manera</w:t>
      </w:r>
      <w:r w:rsidRPr="22202F8F" w:rsidR="6C70936A">
        <w:rPr>
          <w:rFonts w:ascii="Droid Sans" w:hAnsi="Droid Sans" w:eastAsia="Droid Sans" w:cs="Droid Sans"/>
          <w:noProof w:val="0"/>
          <w:sz w:val="20"/>
          <w:szCs w:val="20"/>
          <w:lang w:val="es-ES"/>
        </w:rPr>
        <w:t xml:space="preserve">, </w:t>
      </w:r>
      <w:r w:rsidRPr="22202F8F" w:rsidR="347D9082">
        <w:rPr>
          <w:rFonts w:ascii="Droid Sans" w:hAnsi="Droid Sans" w:eastAsia="Droid Sans" w:cs="Droid Sans"/>
          <w:noProof w:val="0"/>
          <w:sz w:val="20"/>
          <w:szCs w:val="20"/>
          <w:lang w:val="es-ES"/>
        </w:rPr>
        <w:t xml:space="preserve">Royal Enfield </w:t>
      </w:r>
      <w:r w:rsidRPr="22202F8F" w:rsidR="29C621FA">
        <w:rPr>
          <w:rFonts w:ascii="Droid Sans" w:hAnsi="Droid Sans" w:eastAsia="Droid Sans" w:cs="Droid Sans"/>
          <w:noProof w:val="0"/>
          <w:sz w:val="20"/>
          <w:szCs w:val="20"/>
          <w:lang w:val="es-ES"/>
        </w:rPr>
        <w:t xml:space="preserve">refrenda su </w:t>
      </w:r>
      <w:r w:rsidRPr="22202F8F" w:rsidR="0CA99F31">
        <w:rPr>
          <w:rFonts w:ascii="Droid Sans" w:hAnsi="Droid Sans" w:eastAsia="Droid Sans" w:cs="Droid Sans"/>
          <w:noProof w:val="0"/>
          <w:sz w:val="20"/>
          <w:szCs w:val="20"/>
          <w:lang w:val="es-ES"/>
        </w:rPr>
        <w:t xml:space="preserve">misión de fortalecimiento internacional e innovación en motociclismo para adaptarse a las </w:t>
      </w:r>
      <w:r w:rsidRPr="22202F8F" w:rsidR="6E3D047A">
        <w:rPr>
          <w:rFonts w:ascii="Droid Sans" w:hAnsi="Droid Sans" w:eastAsia="Droid Sans" w:cs="Droid Sans"/>
          <w:noProof w:val="0"/>
          <w:sz w:val="20"/>
          <w:szCs w:val="20"/>
          <w:lang w:val="es-ES"/>
        </w:rPr>
        <w:t>exigencias de los usuarios en cada uno de los mercados donde tiene presencia en la actualidad.</w:t>
      </w:r>
      <w:r w:rsidRPr="22202F8F" w:rsidR="6E3D047A">
        <w:rPr>
          <w:rFonts w:ascii="Droid Sans" w:hAnsi="Droid Sans" w:eastAsia="Droid Sans" w:cs="Droid Sans"/>
          <w:noProof w:val="0"/>
          <w:sz w:val="20"/>
          <w:szCs w:val="20"/>
          <w:lang w:val="es-ES"/>
        </w:rPr>
        <w:t xml:space="preserve"> </w:t>
      </w:r>
    </w:p>
    <w:p xmlns:wp14="http://schemas.microsoft.com/office/word/2010/wordml" w:rsidR="00092899" w:rsidRDefault="00092899" w14:paraId="4DDBEF00" wp14:textId="77777777">
      <w:pPr>
        <w:widowControl w:val="0"/>
        <w:spacing w:before="33" w:line="240" w:lineRule="auto"/>
        <w:ind w:left="-90"/>
        <w:jc w:val="both"/>
        <w:rPr>
          <w:rFonts w:ascii="Droid Sans" w:hAnsi="Droid Sans" w:eastAsia="Droid Sans" w:cs="Droid Sans"/>
          <w:sz w:val="20"/>
          <w:szCs w:val="20"/>
        </w:rPr>
      </w:pPr>
    </w:p>
    <w:p xmlns:wp14="http://schemas.microsoft.com/office/word/2010/wordml" w:rsidR="00092899" w:rsidRDefault="00126A9E" w14:paraId="13222889" wp14:textId="77777777">
      <w:pPr>
        <w:widowControl w:val="0"/>
        <w:spacing w:line="240" w:lineRule="auto"/>
        <w:ind w:left="-90"/>
        <w:jc w:val="both"/>
        <w:rPr>
          <w:rFonts w:ascii="Droid Sans" w:hAnsi="Droid Sans" w:eastAsia="Droid Sans" w:cs="Droid Sans"/>
          <w:b/>
          <w:sz w:val="16"/>
          <w:szCs w:val="16"/>
        </w:rPr>
      </w:pPr>
      <w:r>
        <w:rPr>
          <w:rFonts w:ascii="Droid Sans" w:hAnsi="Droid Sans" w:eastAsia="Droid Sans" w:cs="Droid Sans"/>
          <w:b/>
          <w:sz w:val="16"/>
          <w:szCs w:val="16"/>
        </w:rPr>
        <w:t>Acerca de Royal Enfield:</w:t>
      </w:r>
    </w:p>
    <w:p xmlns:wp14="http://schemas.microsoft.com/office/word/2010/wordml" w:rsidR="00092899" w:rsidRDefault="00126A9E" w14:paraId="20570030" wp14:textId="77777777">
      <w:pPr>
        <w:widowControl w:val="0"/>
        <w:spacing w:line="240" w:lineRule="auto"/>
        <w:ind w:left="-90"/>
        <w:jc w:val="both"/>
        <w:rPr>
          <w:rFonts w:ascii="Droid Sans" w:hAnsi="Droid Sans" w:eastAsia="Droid Sans" w:cs="Droid Sans"/>
          <w:sz w:val="16"/>
          <w:szCs w:val="16"/>
        </w:rPr>
      </w:pPr>
      <w:r>
        <w:rPr>
          <w:rFonts w:ascii="Droid Sans" w:hAnsi="Droid Sans" w:eastAsia="Droid Sans" w:cs="Droid Sans"/>
          <w:sz w:val="16"/>
          <w:szCs w:val="16"/>
        </w:rPr>
        <w:t xml:space="preserve">Royal Enfield, la marca de motocicletas más antigua en producción continua, ha creado motocicletas bellamente diseñadas desde 1901. Desde sus raíces británicas, se estableció una planta de fabricación en Madrás en 1955, un punto de apoyo desde el cual Royal Enfield encabezó el crecimiento del segmento de vehículos de dos ruedas de tamaño mediano en la India. Las Royal Enfield son atractivas, sencillas, accesibles y divertidas de manejar; un vehículo para la exploración y la autoexpresión. Es un enfoque que </w:t>
      </w:r>
      <w:r>
        <w:rPr>
          <w:rFonts w:ascii="Droid Sans" w:hAnsi="Droid Sans" w:eastAsia="Droid Sans" w:cs="Droid Sans"/>
          <w:sz w:val="16"/>
          <w:szCs w:val="16"/>
        </w:rPr>
        <w:t>la marca llama Motociclismo Puro.</w:t>
      </w:r>
    </w:p>
    <w:p xmlns:wp14="http://schemas.microsoft.com/office/word/2010/wordml" w:rsidR="00092899" w:rsidRDefault="00092899" w14:paraId="3461D779" wp14:textId="77777777">
      <w:pPr>
        <w:widowControl w:val="0"/>
        <w:spacing w:line="240" w:lineRule="auto"/>
        <w:ind w:left="-90"/>
        <w:jc w:val="both"/>
        <w:rPr>
          <w:rFonts w:ascii="Droid Sans" w:hAnsi="Droid Sans" w:eastAsia="Droid Sans" w:cs="Droid Sans"/>
          <w:sz w:val="16"/>
          <w:szCs w:val="16"/>
        </w:rPr>
      </w:pPr>
    </w:p>
    <w:p xmlns:wp14="http://schemas.microsoft.com/office/word/2010/wordml" w:rsidR="00092899" w:rsidP="70D15C62" w:rsidRDefault="00126A9E" w14:paraId="6290059C" wp14:textId="77777777">
      <w:pPr>
        <w:widowControl w:val="0"/>
        <w:spacing w:line="240" w:lineRule="auto"/>
        <w:ind w:left="-90"/>
        <w:jc w:val="both"/>
        <w:rPr>
          <w:rFonts w:ascii="Droid Sans" w:hAnsi="Droid Sans" w:eastAsia="Droid Sans" w:cs="Droid Sans"/>
          <w:sz w:val="16"/>
          <w:szCs w:val="16"/>
          <w:lang w:val="es-ES"/>
        </w:rPr>
      </w:pPr>
      <w:r w:rsidRPr="70D15C62" w:rsidR="00126A9E">
        <w:rPr>
          <w:rFonts w:ascii="Droid Sans" w:hAnsi="Droid Sans" w:eastAsia="Droid Sans" w:cs="Droid Sans"/>
          <w:sz w:val="16"/>
          <w:szCs w:val="16"/>
          <w:lang w:val="es-ES"/>
        </w:rPr>
        <w:t>La línea premium de Royal Enfield incluye la marca de vehículos eléctricos recientemente introducida, Flying Flea: el Flying Flea C6 de estilo clásico y el Flying Flea S6 de estilo Scrambler, Scram 440, Bear 650, Classic 650, Guerrilla 450 roadster moderno, Hunter 350, Meteor 350, Super Meteor 650, Interceptor 650 y Continental GT 650 gemelos, el Shotgun 650, el nuevo turismo de aventuras del Himalaya, el Scram 411 ADV Crossover, los icónicos Bullet 350, Classic 350 y Goan Classic 350. Los ciclistas y una c</w:t>
      </w:r>
      <w:r w:rsidRPr="70D15C62" w:rsidR="00126A9E">
        <w:rPr>
          <w:rFonts w:ascii="Droid Sans" w:hAnsi="Droid Sans" w:eastAsia="Droid Sans" w:cs="Droid Sans"/>
          <w:sz w:val="16"/>
          <w:szCs w:val="16"/>
          <w:lang w:val="es-ES"/>
        </w:rPr>
        <w:t>omunidad apasionada se ven fomentados con una rica profusión de eventos a nivel local, regional e internacional. Los más notables son Motoverse (anteriormente Rider Mania), una reunión anual de miles de entusiastas de Royal Enfield en Goa, y Himalayan Odyssey; una peregrinación anual por algunos de los terrenos más difíciles y los pasos de montaña más altos.</w:t>
      </w:r>
    </w:p>
    <w:p xmlns:wp14="http://schemas.microsoft.com/office/word/2010/wordml" w:rsidR="00092899" w:rsidRDefault="00092899" w14:paraId="3CF2D8B6" wp14:textId="77777777">
      <w:pPr>
        <w:widowControl w:val="0"/>
        <w:spacing w:line="240" w:lineRule="auto"/>
        <w:ind w:left="-90"/>
        <w:jc w:val="both"/>
        <w:rPr>
          <w:rFonts w:ascii="Droid Sans" w:hAnsi="Droid Sans" w:eastAsia="Droid Sans" w:cs="Droid Sans"/>
          <w:sz w:val="16"/>
          <w:szCs w:val="16"/>
        </w:rPr>
      </w:pPr>
    </w:p>
    <w:p xmlns:wp14="http://schemas.microsoft.com/office/word/2010/wordml" w:rsidR="00092899" w:rsidP="70D15C62" w:rsidRDefault="00126A9E" w14:paraId="7C87163B" wp14:textId="77777777">
      <w:pPr>
        <w:widowControl w:val="0"/>
        <w:spacing w:line="240" w:lineRule="auto"/>
        <w:ind w:left="-90"/>
        <w:jc w:val="both"/>
        <w:rPr>
          <w:rFonts w:ascii="Droid Sans" w:hAnsi="Droid Sans" w:eastAsia="Droid Sans" w:cs="Droid Sans"/>
          <w:sz w:val="16"/>
          <w:szCs w:val="16"/>
          <w:lang w:val="es-ES"/>
        </w:rPr>
      </w:pPr>
      <w:r w:rsidRPr="70D15C62" w:rsidR="00126A9E">
        <w:rPr>
          <w:rFonts w:ascii="Droid Sans" w:hAnsi="Droid Sans" w:eastAsia="Droid Sans" w:cs="Droid Sans"/>
          <w:sz w:val="16"/>
          <w:szCs w:val="16"/>
          <w:lang w:val="es-ES"/>
        </w:rPr>
        <w:t xml:space="preserve">Royal Enfield, una división de </w:t>
      </w:r>
      <w:r w:rsidRPr="70D15C62" w:rsidR="00126A9E">
        <w:rPr>
          <w:rFonts w:ascii="Droid Sans" w:hAnsi="Droid Sans" w:eastAsia="Droid Sans" w:cs="Droid Sans"/>
          <w:sz w:val="16"/>
          <w:szCs w:val="16"/>
          <w:lang w:val="es-ES"/>
        </w:rPr>
        <w:t>Eicher</w:t>
      </w:r>
      <w:r w:rsidRPr="70D15C62" w:rsidR="00126A9E">
        <w:rPr>
          <w:rFonts w:ascii="Droid Sans" w:hAnsi="Droid Sans" w:eastAsia="Droid Sans" w:cs="Droid Sans"/>
          <w:sz w:val="16"/>
          <w:szCs w:val="16"/>
          <w:lang w:val="es-ES"/>
        </w:rPr>
        <w:t xml:space="preserve"> Motors </w:t>
      </w:r>
      <w:r w:rsidRPr="70D15C62" w:rsidR="00126A9E">
        <w:rPr>
          <w:rFonts w:ascii="Droid Sans" w:hAnsi="Droid Sans" w:eastAsia="Droid Sans" w:cs="Droid Sans"/>
          <w:sz w:val="16"/>
          <w:szCs w:val="16"/>
          <w:lang w:val="es-ES"/>
        </w:rPr>
        <w:t>Limited</w:t>
      </w:r>
      <w:r w:rsidRPr="70D15C62" w:rsidR="00126A9E">
        <w:rPr>
          <w:rFonts w:ascii="Droid Sans" w:hAnsi="Droid Sans" w:eastAsia="Droid Sans" w:cs="Droid Sans"/>
          <w:sz w:val="16"/>
          <w:szCs w:val="16"/>
          <w:lang w:val="es-ES"/>
        </w:rPr>
        <w:t xml:space="preserve">, opera a través de más de 2000 tiendas en las principales ciudades y pueblos de la India y a través de casi 850 tiendas en más de 60 países de todo el mundo. Royal Enfield también cuenta con dos centros técnicos de primer nivel, en </w:t>
      </w:r>
      <w:r w:rsidRPr="70D15C62" w:rsidR="00126A9E">
        <w:rPr>
          <w:rFonts w:ascii="Droid Sans" w:hAnsi="Droid Sans" w:eastAsia="Droid Sans" w:cs="Droid Sans"/>
          <w:sz w:val="16"/>
          <w:szCs w:val="16"/>
          <w:lang w:val="es-ES"/>
        </w:rPr>
        <w:t>Bruntingthorpe</w:t>
      </w:r>
      <w:r w:rsidRPr="70D15C62" w:rsidR="00126A9E">
        <w:rPr>
          <w:rFonts w:ascii="Droid Sans" w:hAnsi="Droid Sans" w:eastAsia="Droid Sans" w:cs="Droid Sans"/>
          <w:sz w:val="16"/>
          <w:szCs w:val="16"/>
          <w:lang w:val="es-ES"/>
        </w:rPr>
        <w:t xml:space="preserve">, Reino Unido, y en Chennai, India. Las dos instalaciones de producción de última generación de la empresa están ubicadas en </w:t>
      </w:r>
      <w:r w:rsidRPr="70D15C62" w:rsidR="00126A9E">
        <w:rPr>
          <w:rFonts w:ascii="Droid Sans" w:hAnsi="Droid Sans" w:eastAsia="Droid Sans" w:cs="Droid Sans"/>
          <w:sz w:val="16"/>
          <w:szCs w:val="16"/>
          <w:lang w:val="es-ES"/>
        </w:rPr>
        <w:t>Oragadam</w:t>
      </w:r>
      <w:r w:rsidRPr="70D15C62" w:rsidR="00126A9E">
        <w:rPr>
          <w:rFonts w:ascii="Droid Sans" w:hAnsi="Droid Sans" w:eastAsia="Droid Sans" w:cs="Droid Sans"/>
          <w:sz w:val="16"/>
          <w:szCs w:val="16"/>
          <w:lang w:val="es-ES"/>
        </w:rPr>
        <w:t xml:space="preserve"> y </w:t>
      </w:r>
      <w:r w:rsidRPr="70D15C62" w:rsidR="00126A9E">
        <w:rPr>
          <w:rFonts w:ascii="Droid Sans" w:hAnsi="Droid Sans" w:eastAsia="Droid Sans" w:cs="Droid Sans"/>
          <w:sz w:val="16"/>
          <w:szCs w:val="16"/>
          <w:lang w:val="es-ES"/>
        </w:rPr>
        <w:t>Vallam</w:t>
      </w:r>
      <w:r w:rsidRPr="70D15C62" w:rsidR="00126A9E">
        <w:rPr>
          <w:rFonts w:ascii="Droid Sans" w:hAnsi="Droid Sans" w:eastAsia="Droid Sans" w:cs="Droid Sans"/>
          <w:sz w:val="16"/>
          <w:szCs w:val="16"/>
          <w:lang w:val="es-ES"/>
        </w:rPr>
        <w:t xml:space="preserve"> </w:t>
      </w:r>
      <w:r w:rsidRPr="70D15C62" w:rsidR="00126A9E">
        <w:rPr>
          <w:rFonts w:ascii="Droid Sans" w:hAnsi="Droid Sans" w:eastAsia="Droid Sans" w:cs="Droid Sans"/>
          <w:sz w:val="16"/>
          <w:szCs w:val="16"/>
          <w:lang w:val="es-ES"/>
        </w:rPr>
        <w:t>Vadagal</w:t>
      </w:r>
      <w:r w:rsidRPr="70D15C62" w:rsidR="00126A9E">
        <w:rPr>
          <w:rFonts w:ascii="Droid Sans" w:hAnsi="Droid Sans" w:eastAsia="Droid Sans" w:cs="Droid Sans"/>
          <w:sz w:val="16"/>
          <w:szCs w:val="16"/>
          <w:lang w:val="es-ES"/>
        </w:rPr>
        <w:t xml:space="preserve">, cerca de Chennai. En todo el mundo, Royal Enfield cuenta con </w:t>
      </w:r>
      <w:r w:rsidRPr="70D15C62" w:rsidR="00126A9E">
        <w:rPr>
          <w:rFonts w:ascii="Droid Sans" w:hAnsi="Droid Sans" w:eastAsia="Droid Sans" w:cs="Droid Sans"/>
          <w:sz w:val="16"/>
          <w:szCs w:val="16"/>
          <w:lang w:val="es-ES"/>
        </w:rPr>
        <w:t>seis modernas instalaciones de ensamblaje de CKD en Bangladesh, Nepal, Brasil, Tailandia, Argentina y Colombia.</w:t>
      </w:r>
    </w:p>
    <w:p xmlns:wp14="http://schemas.microsoft.com/office/word/2010/wordml" w:rsidR="00092899" w:rsidRDefault="00092899" w14:paraId="0FB78278" wp14:textId="77777777">
      <w:pPr>
        <w:widowControl w:val="0"/>
        <w:spacing w:line="240" w:lineRule="auto"/>
        <w:ind w:left="-90"/>
        <w:jc w:val="both"/>
        <w:rPr>
          <w:rFonts w:ascii="Droid Sans" w:hAnsi="Droid Sans" w:eastAsia="Droid Sans" w:cs="Droid Sans"/>
          <w:sz w:val="20"/>
          <w:szCs w:val="20"/>
        </w:rPr>
      </w:pPr>
    </w:p>
    <w:p xmlns:wp14="http://schemas.microsoft.com/office/word/2010/wordml" w:rsidR="00092899" w:rsidRDefault="00126A9E" w14:paraId="708AA9CF" wp14:textId="77777777">
      <w:pPr>
        <w:widowControl w:val="0"/>
        <w:spacing w:line="240" w:lineRule="auto"/>
        <w:ind w:left="-90"/>
        <w:jc w:val="both"/>
        <w:rPr>
          <w:rFonts w:ascii="Droid Sans" w:hAnsi="Droid Sans" w:eastAsia="Droid Sans" w:cs="Droid Sans"/>
          <w:sz w:val="20"/>
          <w:szCs w:val="20"/>
        </w:rPr>
      </w:pPr>
      <w:r>
        <w:rPr>
          <w:rFonts w:ascii="Droid Sans" w:hAnsi="Droid Sans" w:eastAsia="Droid Sans" w:cs="Droid Sans"/>
          <w:sz w:val="20"/>
          <w:szCs w:val="20"/>
        </w:rPr>
        <w:t xml:space="preserve">Para más información póngase en contacto con: </w:t>
      </w:r>
      <w:hyperlink r:id="rId10">
        <w:r>
          <w:rPr>
            <w:rFonts w:ascii="Droid Sans" w:hAnsi="Droid Sans" w:eastAsia="Droid Sans" w:cs="Droid Sans"/>
            <w:color w:val="1155CC"/>
            <w:sz w:val="20"/>
            <w:szCs w:val="20"/>
            <w:u w:val="single"/>
          </w:rPr>
          <w:t>corpcomm@royalenfield.com</w:t>
        </w:r>
      </w:hyperlink>
      <w:r>
        <w:rPr>
          <w:rFonts w:ascii="Droid Sans" w:hAnsi="Droid Sans" w:eastAsia="Droid Sans" w:cs="Droid Sans"/>
          <w:sz w:val="20"/>
          <w:szCs w:val="20"/>
        </w:rPr>
        <w:t xml:space="preserve"> </w:t>
      </w:r>
    </w:p>
    <w:p xmlns:wp14="http://schemas.microsoft.com/office/word/2010/wordml" w:rsidR="00092899" w:rsidRDefault="00092899" w14:paraId="1FC39945" wp14:textId="77777777">
      <w:pPr>
        <w:widowControl w:val="0"/>
        <w:spacing w:line="240" w:lineRule="auto"/>
        <w:ind w:left="-90"/>
        <w:jc w:val="both"/>
        <w:rPr>
          <w:rFonts w:ascii="Droid Sans" w:hAnsi="Droid Sans" w:eastAsia="Droid Sans" w:cs="Droid Sans"/>
          <w:sz w:val="20"/>
          <w:szCs w:val="20"/>
        </w:rPr>
      </w:pPr>
    </w:p>
    <w:p xmlns:wp14="http://schemas.microsoft.com/office/word/2010/wordml" w:rsidR="00092899" w:rsidP="22202F8F" w:rsidRDefault="00092899" w14:paraId="08E0FCF6" wp14:textId="0538B381">
      <w:pPr>
        <w:widowControl w:val="0"/>
        <w:shd w:val="clear" w:color="auto" w:fill="FFFFFF" w:themeFill="background1"/>
        <w:spacing w:before="0" w:beforeAutospacing="off" w:after="0" w:afterAutospacing="off" w:line="240" w:lineRule="auto"/>
        <w:ind w:left="15" w:firstLine="0"/>
        <w:jc w:val="both"/>
        <w:rPr>
          <w:rFonts w:ascii="Arial" w:hAnsi="Arial" w:eastAsia="Arial" w:cs="Arial"/>
          <w:b w:val="0"/>
          <w:bCs w:val="0"/>
          <w:i w:val="0"/>
          <w:iCs w:val="0"/>
          <w:caps w:val="0"/>
          <w:smallCaps w:val="0"/>
          <w:noProof w:val="0"/>
          <w:color w:val="000000" w:themeColor="text1" w:themeTint="FF" w:themeShade="FF"/>
          <w:sz w:val="18"/>
          <w:szCs w:val="18"/>
          <w:lang w:val="es"/>
        </w:rPr>
      </w:pPr>
      <w:r w:rsidRPr="22202F8F" w:rsidR="64C5EA7F">
        <w:rPr>
          <w:rStyle w:val="normaltextrun"/>
          <w:rFonts w:ascii="Arial" w:hAnsi="Arial" w:eastAsia="Arial" w:cs="Arial"/>
          <w:b w:val="1"/>
          <w:bCs w:val="1"/>
          <w:i w:val="0"/>
          <w:iCs w:val="0"/>
          <w:caps w:val="0"/>
          <w:smallCaps w:val="0"/>
          <w:noProof w:val="0"/>
          <w:color w:val="000000" w:themeColor="text1" w:themeTint="FF" w:themeShade="FF"/>
          <w:sz w:val="18"/>
          <w:szCs w:val="18"/>
          <w:lang w:val="es-ES"/>
        </w:rPr>
        <w:t>Contacto de prensa:</w:t>
      </w:r>
      <w:r w:rsidRPr="22202F8F" w:rsidR="64C5EA7F">
        <w:rPr>
          <w:rStyle w:val="normaltextrun"/>
          <w:rFonts w:ascii="Arial" w:hAnsi="Arial" w:eastAsia="Arial" w:cs="Arial"/>
          <w:b w:val="0"/>
          <w:bCs w:val="0"/>
          <w:i w:val="0"/>
          <w:iCs w:val="0"/>
          <w:caps w:val="0"/>
          <w:smallCaps w:val="0"/>
          <w:noProof w:val="0"/>
          <w:color w:val="000000" w:themeColor="text1" w:themeTint="FF" w:themeShade="FF"/>
          <w:sz w:val="18"/>
          <w:szCs w:val="18"/>
          <w:lang w:val="es-ES"/>
        </w:rPr>
        <w:t> </w:t>
      </w:r>
      <w:r w:rsidRPr="22202F8F" w:rsidR="64C5EA7F">
        <w:rPr>
          <w:rStyle w:val="eop"/>
          <w:rFonts w:ascii="Arial" w:hAnsi="Arial" w:eastAsia="Arial" w:cs="Arial"/>
          <w:b w:val="0"/>
          <w:bCs w:val="0"/>
          <w:i w:val="0"/>
          <w:iCs w:val="0"/>
          <w:caps w:val="0"/>
          <w:smallCaps w:val="0"/>
          <w:noProof w:val="0"/>
          <w:color w:val="000000" w:themeColor="text1" w:themeTint="FF" w:themeShade="FF"/>
          <w:sz w:val="18"/>
          <w:szCs w:val="18"/>
          <w:lang w:val="es-MX"/>
        </w:rPr>
        <w:t> </w:t>
      </w:r>
    </w:p>
    <w:p xmlns:wp14="http://schemas.microsoft.com/office/word/2010/wordml" w:rsidR="00092899" w:rsidP="22202F8F" w:rsidRDefault="00092899" w14:paraId="1734126D" wp14:textId="337286A4">
      <w:pPr>
        <w:widowControl w:val="0"/>
        <w:shd w:val="clear" w:color="auto" w:fill="FFFFFF" w:themeFill="background1"/>
        <w:spacing w:before="0" w:beforeAutospacing="off" w:after="0" w:afterAutospacing="off" w:line="240" w:lineRule="auto"/>
        <w:ind w:left="15"/>
        <w:jc w:val="both"/>
        <w:rPr>
          <w:rFonts w:ascii="Arial" w:hAnsi="Arial" w:eastAsia="Arial" w:cs="Arial"/>
          <w:b w:val="0"/>
          <w:bCs w:val="0"/>
          <w:i w:val="0"/>
          <w:iCs w:val="0"/>
          <w:caps w:val="0"/>
          <w:smallCaps w:val="0"/>
          <w:noProof w:val="0"/>
          <w:color w:val="000000" w:themeColor="text1" w:themeTint="FF" w:themeShade="FF"/>
          <w:sz w:val="18"/>
          <w:szCs w:val="18"/>
          <w:lang w:val="es"/>
        </w:rPr>
      </w:pPr>
      <w:r w:rsidRPr="22202F8F" w:rsidR="64C5EA7F">
        <w:rPr>
          <w:rStyle w:val="normaltextrun"/>
          <w:rFonts w:ascii="Arial" w:hAnsi="Arial" w:eastAsia="Arial" w:cs="Arial"/>
          <w:b w:val="0"/>
          <w:bCs w:val="0"/>
          <w:i w:val="0"/>
          <w:iCs w:val="0"/>
          <w:caps w:val="0"/>
          <w:smallCaps w:val="0"/>
          <w:noProof w:val="0"/>
          <w:color w:val="000000" w:themeColor="text1" w:themeTint="FF" w:themeShade="FF"/>
          <w:sz w:val="18"/>
          <w:szCs w:val="18"/>
          <w:lang w:val="es-ES"/>
        </w:rPr>
        <w:t>Marco Polo Zúñiga</w:t>
      </w:r>
      <w:r w:rsidRPr="22202F8F" w:rsidR="64C5EA7F">
        <w:rPr>
          <w:rStyle w:val="eop"/>
          <w:rFonts w:ascii="Arial" w:hAnsi="Arial" w:eastAsia="Arial" w:cs="Arial"/>
          <w:b w:val="0"/>
          <w:bCs w:val="0"/>
          <w:i w:val="0"/>
          <w:iCs w:val="0"/>
          <w:caps w:val="0"/>
          <w:smallCaps w:val="0"/>
          <w:noProof w:val="0"/>
          <w:color w:val="000000" w:themeColor="text1" w:themeTint="FF" w:themeShade="FF"/>
          <w:sz w:val="18"/>
          <w:szCs w:val="18"/>
          <w:lang w:val="es-MX"/>
        </w:rPr>
        <w:t> </w:t>
      </w:r>
    </w:p>
    <w:p xmlns:wp14="http://schemas.microsoft.com/office/word/2010/wordml" w:rsidR="00092899" w:rsidP="22202F8F" w:rsidRDefault="00092899" w14:paraId="66528D4E" wp14:textId="4D8AB39A">
      <w:pPr>
        <w:widowControl w:val="0"/>
        <w:shd w:val="clear" w:color="auto" w:fill="FFFFFF" w:themeFill="background1"/>
        <w:spacing w:before="0" w:beforeAutospacing="off" w:after="0" w:afterAutospacing="off" w:line="240" w:lineRule="auto"/>
        <w:ind w:left="15" w:firstLine="15"/>
        <w:jc w:val="both"/>
        <w:rPr>
          <w:rFonts w:ascii="Arial" w:hAnsi="Arial" w:eastAsia="Arial" w:cs="Arial"/>
          <w:b w:val="0"/>
          <w:bCs w:val="0"/>
          <w:i w:val="0"/>
          <w:iCs w:val="0"/>
          <w:caps w:val="0"/>
          <w:smallCaps w:val="0"/>
          <w:noProof w:val="0"/>
          <w:color w:val="000000" w:themeColor="text1" w:themeTint="FF" w:themeShade="FF"/>
          <w:sz w:val="18"/>
          <w:szCs w:val="18"/>
          <w:lang w:val="es"/>
        </w:rPr>
      </w:pPr>
      <w:r w:rsidRPr="22202F8F" w:rsidR="64C5EA7F">
        <w:rPr>
          <w:rStyle w:val="normaltextrun"/>
          <w:rFonts w:ascii="Arial" w:hAnsi="Arial" w:eastAsia="Arial" w:cs="Arial"/>
          <w:b w:val="0"/>
          <w:bCs w:val="0"/>
          <w:i w:val="0"/>
          <w:iCs w:val="0"/>
          <w:caps w:val="0"/>
          <w:smallCaps w:val="0"/>
          <w:noProof w:val="0"/>
          <w:color w:val="000000" w:themeColor="text1" w:themeTint="FF" w:themeShade="FF"/>
          <w:sz w:val="18"/>
          <w:szCs w:val="18"/>
          <w:lang w:val="en-US"/>
        </w:rPr>
        <w:t>PR | Another Company  </w:t>
      </w:r>
    </w:p>
    <w:p xmlns:wp14="http://schemas.microsoft.com/office/word/2010/wordml" w:rsidR="00092899" w:rsidP="22202F8F" w:rsidRDefault="00092899" w14:paraId="2F73356A" wp14:textId="4E24F629">
      <w:pPr>
        <w:widowControl w:val="0"/>
        <w:shd w:val="clear" w:color="auto" w:fill="FFFFFF" w:themeFill="background1"/>
        <w:spacing w:before="0" w:beforeAutospacing="off" w:after="0" w:afterAutospacing="off" w:line="240" w:lineRule="auto"/>
        <w:ind w:left="15" w:firstLine="15"/>
        <w:jc w:val="both"/>
        <w:rPr>
          <w:rFonts w:ascii="Arial" w:hAnsi="Arial" w:eastAsia="Arial" w:cs="Arial"/>
          <w:b w:val="0"/>
          <w:bCs w:val="0"/>
          <w:i w:val="0"/>
          <w:iCs w:val="0"/>
          <w:caps w:val="0"/>
          <w:smallCaps w:val="0"/>
          <w:noProof w:val="0"/>
          <w:color w:val="000000" w:themeColor="text1" w:themeTint="FF" w:themeShade="FF"/>
          <w:sz w:val="18"/>
          <w:szCs w:val="18"/>
          <w:lang w:val="es"/>
        </w:rPr>
      </w:pPr>
      <w:r w:rsidRPr="22202F8F" w:rsidR="64C5EA7F">
        <w:rPr>
          <w:rStyle w:val="normaltextrun"/>
          <w:rFonts w:ascii="Arial" w:hAnsi="Arial" w:eastAsia="Arial" w:cs="Arial"/>
          <w:b w:val="0"/>
          <w:bCs w:val="0"/>
          <w:i w:val="0"/>
          <w:iCs w:val="0"/>
          <w:caps w:val="0"/>
          <w:smallCaps w:val="0"/>
          <w:noProof w:val="0"/>
          <w:color w:val="000000" w:themeColor="text1" w:themeTint="FF" w:themeShade="FF"/>
          <w:sz w:val="18"/>
          <w:szCs w:val="18"/>
          <w:lang w:val="en-US"/>
        </w:rPr>
        <w:t>Cel. 55 5100 1814  </w:t>
      </w:r>
    </w:p>
    <w:p xmlns:wp14="http://schemas.microsoft.com/office/word/2010/wordml" w:rsidR="00092899" w:rsidP="22202F8F" w:rsidRDefault="00092899" w14:paraId="3E18058C" wp14:textId="3408E210">
      <w:pPr>
        <w:widowControl w:val="0"/>
        <w:shd w:val="clear" w:color="auto" w:fill="FFFFFF" w:themeFill="background1"/>
        <w:spacing w:before="0" w:beforeAutospacing="off" w:after="0" w:afterAutospacing="off" w:line="240" w:lineRule="auto"/>
        <w:ind w:left="15" w:firstLine="15"/>
        <w:jc w:val="both"/>
        <w:rPr>
          <w:rFonts w:ascii="Arial" w:hAnsi="Arial" w:eastAsia="Arial" w:cs="Arial"/>
          <w:b w:val="0"/>
          <w:bCs w:val="0"/>
          <w:i w:val="0"/>
          <w:iCs w:val="0"/>
          <w:caps w:val="0"/>
          <w:smallCaps w:val="0"/>
          <w:noProof w:val="0"/>
          <w:color w:val="000000" w:themeColor="text1" w:themeTint="FF" w:themeShade="FF"/>
          <w:sz w:val="18"/>
          <w:szCs w:val="18"/>
          <w:lang w:val="es"/>
        </w:rPr>
      </w:pPr>
      <w:r w:rsidRPr="22202F8F" w:rsidR="64C5EA7F">
        <w:rPr>
          <w:rStyle w:val="normaltextrun"/>
          <w:rFonts w:ascii="Arial" w:hAnsi="Arial" w:eastAsia="Arial" w:cs="Arial"/>
          <w:b w:val="0"/>
          <w:bCs w:val="0"/>
          <w:i w:val="0"/>
          <w:iCs w:val="0"/>
          <w:caps w:val="0"/>
          <w:smallCaps w:val="0"/>
          <w:noProof w:val="0"/>
          <w:color w:val="000000" w:themeColor="text1" w:themeTint="FF" w:themeShade="FF"/>
          <w:sz w:val="18"/>
          <w:szCs w:val="18"/>
          <w:lang w:val="en-US"/>
        </w:rPr>
        <w:t xml:space="preserve">E-mail: </w:t>
      </w:r>
      <w:hyperlink r:id="R2b933eeaf2744de5">
        <w:r w:rsidRPr="22202F8F" w:rsidR="64C5EA7F">
          <w:rPr>
            <w:rStyle w:val="Hyperlink"/>
            <w:rFonts w:ascii="Arial" w:hAnsi="Arial" w:eastAsia="Arial" w:cs="Arial"/>
            <w:b w:val="0"/>
            <w:bCs w:val="0"/>
            <w:i w:val="0"/>
            <w:iCs w:val="0"/>
            <w:caps w:val="0"/>
            <w:smallCaps w:val="0"/>
            <w:strike w:val="0"/>
            <w:dstrike w:val="0"/>
            <w:noProof w:val="0"/>
            <w:color w:val="467886"/>
            <w:sz w:val="18"/>
            <w:szCs w:val="18"/>
            <w:u w:val="single"/>
            <w:lang w:val="en-US"/>
          </w:rPr>
          <w:t>marco.zuniga@another.co</w:t>
        </w:r>
      </w:hyperlink>
      <w:r w:rsidRPr="22202F8F" w:rsidR="64C5EA7F">
        <w:rPr>
          <w:rStyle w:val="eop"/>
          <w:rFonts w:ascii="Arial" w:hAnsi="Arial" w:eastAsia="Arial" w:cs="Arial"/>
          <w:b w:val="0"/>
          <w:bCs w:val="0"/>
          <w:i w:val="0"/>
          <w:iCs w:val="0"/>
          <w:caps w:val="0"/>
          <w:smallCaps w:val="0"/>
          <w:noProof w:val="0"/>
          <w:color w:val="000000" w:themeColor="text1" w:themeTint="FF" w:themeShade="FF"/>
          <w:sz w:val="18"/>
          <w:szCs w:val="18"/>
          <w:lang w:val="en-US"/>
        </w:rPr>
        <w:t> </w:t>
      </w:r>
    </w:p>
    <w:p xmlns:wp14="http://schemas.microsoft.com/office/word/2010/wordml" w:rsidR="00092899" w:rsidP="22202F8F" w:rsidRDefault="00092899" w14:paraId="0562CB0E" wp14:textId="6F1A386D">
      <w:pPr>
        <w:widowControl w:val="0"/>
        <w:spacing w:line="240" w:lineRule="auto"/>
        <w:ind w:left="-90"/>
        <w:jc w:val="both"/>
        <w:rPr>
          <w:rFonts w:ascii="Droid Sans" w:hAnsi="Droid Sans" w:eastAsia="Droid Sans" w:cs="Droid Sans"/>
          <w:b w:val="1"/>
          <w:bCs w:val="1"/>
          <w:sz w:val="18"/>
          <w:szCs w:val="18"/>
        </w:rPr>
      </w:pPr>
    </w:p>
    <w:p xmlns:wp14="http://schemas.microsoft.com/office/word/2010/wordml" w:rsidR="00092899" w:rsidRDefault="00092899" w14:paraId="34CE0A41" wp14:textId="77777777">
      <w:pPr>
        <w:widowControl w:val="0"/>
        <w:spacing w:line="240" w:lineRule="auto"/>
        <w:ind w:left="-90"/>
        <w:jc w:val="both"/>
        <w:rPr>
          <w:rFonts w:ascii="Droid Sans" w:hAnsi="Droid Sans" w:eastAsia="Droid Sans" w:cs="Droid Sans"/>
        </w:rPr>
      </w:pPr>
    </w:p>
    <w:p xmlns:wp14="http://schemas.microsoft.com/office/word/2010/wordml" w:rsidR="00092899" w:rsidRDefault="00092899" w14:paraId="62EBF3C5" wp14:textId="77777777">
      <w:pPr>
        <w:widowControl w:val="0"/>
        <w:spacing w:line="240" w:lineRule="auto"/>
        <w:ind w:left="-90"/>
        <w:jc w:val="both"/>
        <w:rPr>
          <w:rFonts w:ascii="Droid Sans" w:hAnsi="Droid Sans" w:eastAsia="Droid Sans" w:cs="Droid Sans"/>
          <w:b/>
          <w:sz w:val="24"/>
          <w:szCs w:val="24"/>
        </w:rPr>
      </w:pPr>
    </w:p>
    <w:p xmlns:wp14="http://schemas.microsoft.com/office/word/2010/wordml" w:rsidR="00092899" w:rsidRDefault="00092899" w14:paraId="6D98A12B" wp14:textId="77777777">
      <w:pPr>
        <w:widowControl w:val="0"/>
        <w:spacing w:line="240" w:lineRule="auto"/>
        <w:ind w:left="-90"/>
        <w:jc w:val="both"/>
        <w:rPr>
          <w:rFonts w:ascii="Droid Sans" w:hAnsi="Droid Sans" w:eastAsia="Droid Sans" w:cs="Droid Sans"/>
          <w:sz w:val="20"/>
          <w:szCs w:val="20"/>
        </w:rPr>
      </w:pPr>
    </w:p>
    <w:p xmlns:wp14="http://schemas.microsoft.com/office/word/2010/wordml" w:rsidR="00092899" w:rsidRDefault="00092899" w14:paraId="2946DB82" wp14:textId="77777777">
      <w:pPr>
        <w:widowControl w:val="0"/>
        <w:spacing w:line="240" w:lineRule="auto"/>
        <w:ind w:left="-90"/>
        <w:jc w:val="both"/>
        <w:rPr>
          <w:rFonts w:ascii="Droid Sans" w:hAnsi="Droid Sans" w:eastAsia="Droid Sans" w:cs="Droid Sans"/>
          <w:sz w:val="20"/>
          <w:szCs w:val="20"/>
        </w:rPr>
      </w:pPr>
    </w:p>
    <w:p xmlns:wp14="http://schemas.microsoft.com/office/word/2010/wordml" w:rsidR="00092899" w:rsidRDefault="00092899" w14:paraId="5997CC1D" wp14:textId="77777777">
      <w:pPr>
        <w:widowControl w:val="0"/>
        <w:spacing w:line="240" w:lineRule="auto"/>
        <w:ind w:left="-90"/>
        <w:jc w:val="both"/>
        <w:rPr>
          <w:rFonts w:ascii="Droid Sans" w:hAnsi="Droid Sans" w:eastAsia="Droid Sans" w:cs="Droid Sans"/>
          <w:sz w:val="20"/>
          <w:szCs w:val="20"/>
        </w:rPr>
      </w:pPr>
    </w:p>
    <w:p xmlns:wp14="http://schemas.microsoft.com/office/word/2010/wordml" w:rsidR="00092899" w:rsidRDefault="00092899" w14:paraId="110FFD37" wp14:textId="77777777">
      <w:pPr>
        <w:widowControl w:val="0"/>
        <w:spacing w:line="240" w:lineRule="auto"/>
        <w:ind w:left="-90"/>
        <w:jc w:val="both"/>
        <w:rPr>
          <w:rFonts w:ascii="Droid Sans" w:hAnsi="Droid Sans" w:eastAsia="Droid Sans" w:cs="Droid Sans"/>
          <w:sz w:val="20"/>
          <w:szCs w:val="20"/>
        </w:rPr>
      </w:pPr>
    </w:p>
    <w:p xmlns:wp14="http://schemas.microsoft.com/office/word/2010/wordml" w:rsidR="00092899" w:rsidRDefault="00092899" w14:paraId="6B699379" wp14:textId="77777777">
      <w:pPr>
        <w:widowControl w:val="0"/>
        <w:spacing w:line="240" w:lineRule="auto"/>
        <w:ind w:left="-90"/>
        <w:jc w:val="both"/>
        <w:rPr>
          <w:rFonts w:ascii="Droid Sans" w:hAnsi="Droid Sans" w:eastAsia="Droid Sans" w:cs="Droid Sans"/>
          <w:sz w:val="20"/>
          <w:szCs w:val="20"/>
        </w:rPr>
      </w:pPr>
    </w:p>
    <w:p xmlns:wp14="http://schemas.microsoft.com/office/word/2010/wordml" w:rsidR="00092899" w:rsidRDefault="00092899" w14:paraId="3FE9F23F" wp14:textId="77777777">
      <w:pPr>
        <w:widowControl w:val="0"/>
        <w:spacing w:line="240" w:lineRule="auto"/>
        <w:ind w:left="-90"/>
        <w:jc w:val="both"/>
        <w:rPr>
          <w:rFonts w:ascii="Droid Sans" w:hAnsi="Droid Sans" w:eastAsia="Droid Sans" w:cs="Droid Sans"/>
        </w:rPr>
      </w:pPr>
    </w:p>
    <w:sectPr w:rsidR="00092899">
      <w:headerReference w:type="default" r:id="rId11"/>
      <w:pgSz w:w="12240" w:h="15840" w:orient="portrait"/>
      <w:pgMar w:top="1440" w:right="1440" w:bottom="1440" w:left="1440" w:header="720" w:footer="720" w:gutter="0"/>
      <w:pgNumType w:start="1"/>
      <w:cols w:space="72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MR" w:author="Martha Claudia Vázquez Rodríguez" w:date="2025-04-03T18:45:18" w:id="1593250038">
    <w:p xmlns:w14="http://schemas.microsoft.com/office/word/2010/wordml" xmlns:w="http://schemas.openxmlformats.org/wordprocessingml/2006/main" w:rsidR="17111177" w:rsidRDefault="1569C409" w14:paraId="4FF90CE3" w14:textId="24F4304D">
      <w:pPr>
        <w:pStyle w:val="CommentText"/>
      </w:pPr>
      <w:r>
        <w:rPr>
          <w:rStyle w:val="CommentReference"/>
        </w:rPr>
        <w:annotationRef/>
      </w:r>
      <w:r w:rsidRPr="2840580F" w:rsidR="395E22BE">
        <w:t>Los números marcados en amarillo no cuadran.</w:t>
      </w:r>
    </w:p>
  </w:comment>
  <w:comment xmlns:w="http://schemas.openxmlformats.org/wordprocessingml/2006/main" w:initials="MG" w:author="Marco Polo Zúñiga Gutiérrez" w:date="2025-04-04T10:22:38" w:id="308893213">
    <w:p xmlns:w14="http://schemas.microsoft.com/office/word/2010/wordml" xmlns:w="http://schemas.openxmlformats.org/wordprocessingml/2006/main" w:rsidR="648EAD92" w:rsidRDefault="71D5DF2F" w14:paraId="5A20A364" w14:textId="679A07E5">
      <w:pPr>
        <w:pStyle w:val="CommentText"/>
      </w:pPr>
      <w:r>
        <w:rPr>
          <w:rStyle w:val="CommentReference"/>
        </w:rPr>
        <w:annotationRef/>
      </w:r>
      <w:r w:rsidRPr="224BCBB1" w:rsidR="48692860">
        <w:t xml:space="preserve">ahora sí me cuadran los números :D </w:t>
      </w:r>
      <w:r>
        <w:fldChar w:fldCharType="begin"/>
      </w:r>
      <w:r>
        <w:instrText xml:space="preserve"> HYPERLINK "mailto:stefanno.schocher@another.co"</w:instrText>
      </w:r>
      <w:bookmarkStart w:name="_@_F23B7C6B6C524F64A38C27D7D101B327Z" w:id="2104184110"/>
      <w:r>
        <w:fldChar w:fldCharType="separate"/>
      </w:r>
      <w:bookmarkEnd w:id="2104184110"/>
      <w:r w:rsidRPr="2BF2253E" w:rsidR="020293AA">
        <w:rPr>
          <w:rStyle w:val="Mention"/>
          <w:noProof/>
        </w:rPr>
        <w:t>@Stefanno Schocher</w:t>
      </w:r>
      <w:r>
        <w:fldChar w:fldCharType="end"/>
      </w:r>
      <w:r w:rsidRPr="2D35E10A" w:rsidR="631CC698">
        <w:t xml:space="preserve"> </w:t>
      </w:r>
      <w:r>
        <w:fldChar w:fldCharType="begin"/>
      </w:r>
      <w:r>
        <w:instrText xml:space="preserve"> HYPERLINK "mailto:martha.vazquez@another.co"</w:instrText>
      </w:r>
      <w:bookmarkStart w:name="_@_FAF95B609FFE471AA0F1F9E08F87AFE5Z" w:id="1023033318"/>
      <w:r>
        <w:fldChar w:fldCharType="separate"/>
      </w:r>
      <w:bookmarkEnd w:id="1023033318"/>
      <w:r w:rsidRPr="3DE4ADC4" w:rsidR="2107AB40">
        <w:rPr>
          <w:rStyle w:val="Mention"/>
          <w:noProof/>
        </w:rPr>
        <w:t>@Martha Claudia Vázquez Rodríguez</w:t>
      </w:r>
      <w:r>
        <w:fldChar w:fldCharType="end"/>
      </w:r>
      <w:r w:rsidRPr="3A7BC04D" w:rsidR="5C00C08F">
        <w:t xml:space="preserve"> </w:t>
      </w:r>
    </w:p>
  </w:comment>
  <w:comment xmlns:w="http://schemas.openxmlformats.org/wordprocessingml/2006/main" w:initials="SS" w:author="Stefanno Schocher" w:date="2025-04-04T12:26:23" w:id="1469039046">
    <w:p xmlns:w14="http://schemas.microsoft.com/office/word/2010/wordml" xmlns:w="http://schemas.openxmlformats.org/wordprocessingml/2006/main" w:rsidR="2A119115" w:rsidRDefault="445677F2" w14:paraId="6825F62E" w14:textId="367E96B1">
      <w:pPr>
        <w:pStyle w:val="CommentText"/>
      </w:pPr>
      <w:r>
        <w:rPr>
          <w:rStyle w:val="CommentReference"/>
        </w:rPr>
        <w:annotationRef/>
      </w:r>
      <w:r w:rsidRPr="4E70D01D" w:rsidR="736783AA">
        <w:t xml:space="preserve">Veo que quitaste Marzo </w:t>
      </w:r>
      <w:r>
        <w:fldChar w:fldCharType="begin"/>
      </w:r>
      <w:r>
        <w:instrText xml:space="preserve"> HYPERLINK "mailto:marco.zuniga@another.co"</w:instrText>
      </w:r>
      <w:bookmarkStart w:name="_@_5497BB0115BD4541BB1AFED7E8EC509AZ" w:id="551512636"/>
      <w:r>
        <w:fldChar w:fldCharType="separate"/>
      </w:r>
      <w:bookmarkEnd w:id="551512636"/>
      <w:r w:rsidRPr="3B48ADD2" w:rsidR="7E73BECB">
        <w:rPr>
          <w:rStyle w:val="Mention"/>
          <w:noProof/>
        </w:rPr>
        <w:t>@Marco Polo Zúñiga Gutiérrez</w:t>
      </w:r>
      <w:r>
        <w:fldChar w:fldCharType="end"/>
      </w:r>
      <w:r w:rsidRPr="5875393A" w:rsidR="64C99685">
        <w:t xml:space="preserve"> y si X2 ya hace sentido 100%</w:t>
      </w:r>
    </w:p>
  </w:comment>
</w:comments>
</file>

<file path=word/commentsExtended.xml><?xml version="1.0" encoding="utf-8"?>
<w15:commentsEx xmlns:mc="http://schemas.openxmlformats.org/markup-compatibility/2006" xmlns:w15="http://schemas.microsoft.com/office/word/2012/wordml" mc:Ignorable="w15">
  <w15:commentEx w15:done="1" w15:paraId="4FF90CE3"/>
  <w15:commentEx w15:done="1" w15:paraId="5A20A364" w15:paraIdParent="4FF90CE3"/>
  <w15:commentEx w15:done="1" w15:paraId="6825F62E" w15:paraIdParent="4FF90CE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08EB81C" w16cex:dateUtc="2025-04-04T00:45:18.024Z"/>
  <w16cex:commentExtensible w16cex:durableId="2017A342" w16cex:dateUtc="2025-04-04T16:22:38.256Z"/>
  <w16cex:commentExtensible w16cex:durableId="289DAF9A" w16cex:dateUtc="2025-04-04T18:26:23.35Z"/>
</w16cex:commentsExtensible>
</file>

<file path=word/commentsIds.xml><?xml version="1.0" encoding="utf-8"?>
<w16cid:commentsIds xmlns:mc="http://schemas.openxmlformats.org/markup-compatibility/2006" xmlns:w16cid="http://schemas.microsoft.com/office/word/2016/wordml/cid" mc:Ignorable="w16cid">
  <w16cid:commentId w16cid:paraId="4FF90CE3" w16cid:durableId="608EB81C"/>
  <w16cid:commentId w16cid:paraId="5A20A364" w16cid:durableId="2017A342"/>
  <w16cid:commentId w16cid:paraId="6825F62E" w16cid:durableId="289DAF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126A9E" w:rsidRDefault="00126A9E" w14:paraId="61CDCEAD" wp14:textId="77777777">
      <w:pPr>
        <w:spacing w:line="240" w:lineRule="auto"/>
      </w:pPr>
      <w:r>
        <w:separator/>
      </w:r>
    </w:p>
  </w:endnote>
  <w:endnote w:type="continuationSeparator" w:id="0">
    <w:p xmlns:wp14="http://schemas.microsoft.com/office/word/2010/wordml" w:rsidR="00126A9E" w:rsidRDefault="00126A9E" w14:paraId="6BB9E253"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w:altName w:val="Segoe U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126A9E" w:rsidRDefault="00126A9E" w14:paraId="1F72F646" wp14:textId="77777777">
      <w:pPr>
        <w:spacing w:line="240" w:lineRule="auto"/>
      </w:pPr>
      <w:r>
        <w:separator/>
      </w:r>
    </w:p>
  </w:footnote>
  <w:footnote w:type="continuationSeparator" w:id="0">
    <w:p xmlns:wp14="http://schemas.microsoft.com/office/word/2010/wordml" w:rsidR="00126A9E" w:rsidRDefault="00126A9E" w14:paraId="08CE6F91"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xmlns:wp14="http://schemas.microsoft.com/office/word/2010/wordml" w:rsidR="00092899" w:rsidRDefault="00126A9E" w14:paraId="113C5500" wp14:textId="77777777">
    <w:r>
      <w:rPr>
        <w:noProof/>
      </w:rPr>
      <w:drawing>
        <wp:anchor xmlns:wp14="http://schemas.microsoft.com/office/word/2010/wordprocessingDrawing" distT="57150" distB="57150" distL="57150" distR="57150" simplePos="0" relativeHeight="251658240" behindDoc="0" locked="0" layoutInCell="1" hidden="0" allowOverlap="1" wp14:anchorId="25D394F8" wp14:editId="7777777">
          <wp:simplePos x="0" y="0"/>
          <wp:positionH relativeFrom="column">
            <wp:posOffset>-1162049</wp:posOffset>
          </wp:positionH>
          <wp:positionV relativeFrom="paragraph">
            <wp:posOffset>-342899</wp:posOffset>
          </wp:positionV>
          <wp:extent cx="8066205" cy="82391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2643" b="-12643"/>
                  <a:stretch>
                    <a:fillRect/>
                  </a:stretch>
                </pic:blipFill>
                <pic:spPr>
                  <a:xfrm>
                    <a:off x="0" y="0"/>
                    <a:ext cx="8066205" cy="82391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3284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831D2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88240994">
    <w:abstractNumId w:val="1"/>
  </w:num>
  <w:num w:numId="2" w16cid:durableId="365451298">
    <w:abstractNumId w:val="0"/>
  </w:num>
</w:numbering>
</file>

<file path=word/people.xml><?xml version="1.0" encoding="utf-8"?>
<w15:people xmlns:mc="http://schemas.openxmlformats.org/markup-compatibility/2006" xmlns:w15="http://schemas.microsoft.com/office/word/2012/wordml" mc:Ignorable="w15">
  <w15:person w15:author="Martha Claudia Vázquez Rodríguez">
    <w15:presenceInfo w15:providerId="AD" w15:userId="S::martha.vazquez@another.co::ef376b1c-84d3-4b94-b009-a962ea3778a4"/>
  </w15:person>
  <w15:person w15:author="Marco Polo Zúñiga Gutiérrez">
    <w15:presenceInfo w15:providerId="AD" w15:userId="S::marco.zuniga@another.co::647e6017-8435-4857-ab8c-38c8d555244e"/>
  </w15:person>
  <w15:person w15:author="Stefanno Schocher">
    <w15:presenceInfo w15:providerId="AD" w15:userId="S::stefanno.schocher@another.co::e6ab3f82-fdd5-4706-b734-05ee58ad4910"/>
  </w15:person>
  <w15:person w15:author="Marco Polo Zúñiga Gutiérrez">
    <w15:presenceInfo w15:providerId="AD" w15:userId="S::marco.zuniga@another.co::647e6017-8435-4857-ab8c-38c8d555244e"/>
  </w15:person>
  <w15:person w15:author="Stefanno Schocher">
    <w15:presenceInfo w15:providerId="AD" w15:userId="S::stefanno.schocher@another.co::e6ab3f82-fdd5-4706-b734-05ee58ad4910"/>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899"/>
    <w:rsid w:val="0004291B"/>
    <w:rsid w:val="00092899"/>
    <w:rsid w:val="00126A9E"/>
    <w:rsid w:val="0060289B"/>
    <w:rsid w:val="006A6491"/>
    <w:rsid w:val="021398A1"/>
    <w:rsid w:val="02A2C927"/>
    <w:rsid w:val="02F542D1"/>
    <w:rsid w:val="032ABC91"/>
    <w:rsid w:val="04F7076D"/>
    <w:rsid w:val="054C7260"/>
    <w:rsid w:val="059E2600"/>
    <w:rsid w:val="05C194A3"/>
    <w:rsid w:val="0651A15A"/>
    <w:rsid w:val="06BB6F8F"/>
    <w:rsid w:val="07A59596"/>
    <w:rsid w:val="07AF0082"/>
    <w:rsid w:val="08DD6849"/>
    <w:rsid w:val="091FD7D6"/>
    <w:rsid w:val="0A7E3533"/>
    <w:rsid w:val="0AD08188"/>
    <w:rsid w:val="0AF26534"/>
    <w:rsid w:val="0B779B9D"/>
    <w:rsid w:val="0CA99F31"/>
    <w:rsid w:val="0CBE6B62"/>
    <w:rsid w:val="0D5215C2"/>
    <w:rsid w:val="0D639F6B"/>
    <w:rsid w:val="0E5FA3FC"/>
    <w:rsid w:val="0EEC0F68"/>
    <w:rsid w:val="0F5A9FD8"/>
    <w:rsid w:val="0FE5B142"/>
    <w:rsid w:val="0FF0406C"/>
    <w:rsid w:val="1064B397"/>
    <w:rsid w:val="10C83B16"/>
    <w:rsid w:val="114DA6AD"/>
    <w:rsid w:val="117436FE"/>
    <w:rsid w:val="122B6A4E"/>
    <w:rsid w:val="125CF717"/>
    <w:rsid w:val="1365E752"/>
    <w:rsid w:val="137FEBE4"/>
    <w:rsid w:val="1524E3E9"/>
    <w:rsid w:val="1566C27D"/>
    <w:rsid w:val="156C6B7D"/>
    <w:rsid w:val="160915E3"/>
    <w:rsid w:val="16184425"/>
    <w:rsid w:val="1688D599"/>
    <w:rsid w:val="176621D8"/>
    <w:rsid w:val="17DE721E"/>
    <w:rsid w:val="19E80198"/>
    <w:rsid w:val="1A199251"/>
    <w:rsid w:val="1D3DD294"/>
    <w:rsid w:val="1D41C9C9"/>
    <w:rsid w:val="1DCB56D7"/>
    <w:rsid w:val="1DEC20A8"/>
    <w:rsid w:val="1E8EAD93"/>
    <w:rsid w:val="1EEA209A"/>
    <w:rsid w:val="1F4D9CF5"/>
    <w:rsid w:val="1FC9D5C4"/>
    <w:rsid w:val="20CABEE2"/>
    <w:rsid w:val="20F9206E"/>
    <w:rsid w:val="21779EEF"/>
    <w:rsid w:val="21BFA1D2"/>
    <w:rsid w:val="21C77324"/>
    <w:rsid w:val="21F213D0"/>
    <w:rsid w:val="22202F8F"/>
    <w:rsid w:val="226814AF"/>
    <w:rsid w:val="2298A07E"/>
    <w:rsid w:val="22FB0837"/>
    <w:rsid w:val="25FFC077"/>
    <w:rsid w:val="26BE0616"/>
    <w:rsid w:val="27141B45"/>
    <w:rsid w:val="275A845C"/>
    <w:rsid w:val="276A37E2"/>
    <w:rsid w:val="2795B90F"/>
    <w:rsid w:val="27E279BD"/>
    <w:rsid w:val="284958A2"/>
    <w:rsid w:val="2892877F"/>
    <w:rsid w:val="2907C937"/>
    <w:rsid w:val="29C621FA"/>
    <w:rsid w:val="2A11D359"/>
    <w:rsid w:val="2A6DA3E0"/>
    <w:rsid w:val="2AF80A21"/>
    <w:rsid w:val="2AFCCEAD"/>
    <w:rsid w:val="2B758A48"/>
    <w:rsid w:val="2BA98707"/>
    <w:rsid w:val="2BB302FF"/>
    <w:rsid w:val="2BBAFA08"/>
    <w:rsid w:val="2BCF4762"/>
    <w:rsid w:val="2BF259FD"/>
    <w:rsid w:val="2C9A6DE2"/>
    <w:rsid w:val="2D180B20"/>
    <w:rsid w:val="2D906162"/>
    <w:rsid w:val="2DAC3117"/>
    <w:rsid w:val="2DEE176C"/>
    <w:rsid w:val="2EBF92C3"/>
    <w:rsid w:val="2F03B273"/>
    <w:rsid w:val="2F658DF1"/>
    <w:rsid w:val="2F7D190E"/>
    <w:rsid w:val="2FA1C1B3"/>
    <w:rsid w:val="305D300E"/>
    <w:rsid w:val="317871BD"/>
    <w:rsid w:val="31F24947"/>
    <w:rsid w:val="3227EBC5"/>
    <w:rsid w:val="32911808"/>
    <w:rsid w:val="32FFB73F"/>
    <w:rsid w:val="343CBAC2"/>
    <w:rsid w:val="3474B86A"/>
    <w:rsid w:val="347D9082"/>
    <w:rsid w:val="34D245B5"/>
    <w:rsid w:val="35E2E589"/>
    <w:rsid w:val="363CE69D"/>
    <w:rsid w:val="36B1D0EB"/>
    <w:rsid w:val="37532613"/>
    <w:rsid w:val="37B340B6"/>
    <w:rsid w:val="37B58928"/>
    <w:rsid w:val="38204008"/>
    <w:rsid w:val="385FE9F0"/>
    <w:rsid w:val="38A5933F"/>
    <w:rsid w:val="3920B59D"/>
    <w:rsid w:val="39414743"/>
    <w:rsid w:val="39C617AC"/>
    <w:rsid w:val="39E36F94"/>
    <w:rsid w:val="39E3FC62"/>
    <w:rsid w:val="3ACAE142"/>
    <w:rsid w:val="3B099CDE"/>
    <w:rsid w:val="3B28F20E"/>
    <w:rsid w:val="3B2A9C1E"/>
    <w:rsid w:val="3EB39452"/>
    <w:rsid w:val="3F381551"/>
    <w:rsid w:val="3F95691A"/>
    <w:rsid w:val="3FEDDB30"/>
    <w:rsid w:val="404BC7AC"/>
    <w:rsid w:val="41563E17"/>
    <w:rsid w:val="41C63E33"/>
    <w:rsid w:val="42D2249D"/>
    <w:rsid w:val="431F15CC"/>
    <w:rsid w:val="436533A4"/>
    <w:rsid w:val="43F9D4D4"/>
    <w:rsid w:val="43FC727E"/>
    <w:rsid w:val="440B8677"/>
    <w:rsid w:val="443B3AC1"/>
    <w:rsid w:val="44E81749"/>
    <w:rsid w:val="47A742ED"/>
    <w:rsid w:val="48790240"/>
    <w:rsid w:val="48ADAA47"/>
    <w:rsid w:val="49E23263"/>
    <w:rsid w:val="4ADFDE15"/>
    <w:rsid w:val="4B597E5E"/>
    <w:rsid w:val="4B75CB87"/>
    <w:rsid w:val="4BD1DDED"/>
    <w:rsid w:val="4BDE3376"/>
    <w:rsid w:val="4C53CB71"/>
    <w:rsid w:val="4CAF8789"/>
    <w:rsid w:val="4CBED6B7"/>
    <w:rsid w:val="4EE92913"/>
    <w:rsid w:val="4F74AF57"/>
    <w:rsid w:val="5002B322"/>
    <w:rsid w:val="5027FD12"/>
    <w:rsid w:val="506A152D"/>
    <w:rsid w:val="51172D84"/>
    <w:rsid w:val="515FFF76"/>
    <w:rsid w:val="5203C56E"/>
    <w:rsid w:val="520760A0"/>
    <w:rsid w:val="520891A8"/>
    <w:rsid w:val="525AD448"/>
    <w:rsid w:val="5291430E"/>
    <w:rsid w:val="52CE70A9"/>
    <w:rsid w:val="52D7B340"/>
    <w:rsid w:val="5333CAB7"/>
    <w:rsid w:val="53CFD86C"/>
    <w:rsid w:val="54732675"/>
    <w:rsid w:val="572046EA"/>
    <w:rsid w:val="5747BEF5"/>
    <w:rsid w:val="57913E25"/>
    <w:rsid w:val="57F56974"/>
    <w:rsid w:val="582047D1"/>
    <w:rsid w:val="586A7EEE"/>
    <w:rsid w:val="5881EBBC"/>
    <w:rsid w:val="591E9EC5"/>
    <w:rsid w:val="593A2DD6"/>
    <w:rsid w:val="599A01F6"/>
    <w:rsid w:val="59EAA5E7"/>
    <w:rsid w:val="5A0D29CD"/>
    <w:rsid w:val="5A294EF6"/>
    <w:rsid w:val="5AD5109E"/>
    <w:rsid w:val="5AFE4F14"/>
    <w:rsid w:val="5C060B11"/>
    <w:rsid w:val="5C1AEADE"/>
    <w:rsid w:val="5C632E92"/>
    <w:rsid w:val="5C634B90"/>
    <w:rsid w:val="5D74DFC5"/>
    <w:rsid w:val="5D8D3EA7"/>
    <w:rsid w:val="5DE44A95"/>
    <w:rsid w:val="5E1C7957"/>
    <w:rsid w:val="5F2F6F00"/>
    <w:rsid w:val="5F42CA75"/>
    <w:rsid w:val="5FBE16C8"/>
    <w:rsid w:val="5FFC77B4"/>
    <w:rsid w:val="6073CD54"/>
    <w:rsid w:val="6081093F"/>
    <w:rsid w:val="60C2BEB5"/>
    <w:rsid w:val="615C5E90"/>
    <w:rsid w:val="61B85672"/>
    <w:rsid w:val="61C55CC7"/>
    <w:rsid w:val="6211C9F9"/>
    <w:rsid w:val="62C7900A"/>
    <w:rsid w:val="63BED58C"/>
    <w:rsid w:val="63FED793"/>
    <w:rsid w:val="64755413"/>
    <w:rsid w:val="6492999A"/>
    <w:rsid w:val="64A1487F"/>
    <w:rsid w:val="64C5EA7F"/>
    <w:rsid w:val="663CE471"/>
    <w:rsid w:val="664476CF"/>
    <w:rsid w:val="6651A4AC"/>
    <w:rsid w:val="66B66680"/>
    <w:rsid w:val="66FE7334"/>
    <w:rsid w:val="67321213"/>
    <w:rsid w:val="68309B84"/>
    <w:rsid w:val="68517824"/>
    <w:rsid w:val="68B6E9F5"/>
    <w:rsid w:val="68C041ED"/>
    <w:rsid w:val="68E27F19"/>
    <w:rsid w:val="691A995F"/>
    <w:rsid w:val="692E9C96"/>
    <w:rsid w:val="69B38773"/>
    <w:rsid w:val="69B9B381"/>
    <w:rsid w:val="6A79127F"/>
    <w:rsid w:val="6AD3C74A"/>
    <w:rsid w:val="6B04F268"/>
    <w:rsid w:val="6B8CF7A6"/>
    <w:rsid w:val="6C0EE621"/>
    <w:rsid w:val="6C3DE249"/>
    <w:rsid w:val="6C70936A"/>
    <w:rsid w:val="6C7F62B4"/>
    <w:rsid w:val="6D04F90F"/>
    <w:rsid w:val="6D0592A7"/>
    <w:rsid w:val="6D1C5657"/>
    <w:rsid w:val="6D54422E"/>
    <w:rsid w:val="6E0B992E"/>
    <w:rsid w:val="6E3D047A"/>
    <w:rsid w:val="6ED8A262"/>
    <w:rsid w:val="703B4B2B"/>
    <w:rsid w:val="70C1421F"/>
    <w:rsid w:val="70D15C62"/>
    <w:rsid w:val="70DE6E52"/>
    <w:rsid w:val="71C796BA"/>
    <w:rsid w:val="7222C17A"/>
    <w:rsid w:val="72259370"/>
    <w:rsid w:val="727391F5"/>
    <w:rsid w:val="728BA9BB"/>
    <w:rsid w:val="72EF7746"/>
    <w:rsid w:val="72F5A9C5"/>
    <w:rsid w:val="735D38EC"/>
    <w:rsid w:val="736A7670"/>
    <w:rsid w:val="74229858"/>
    <w:rsid w:val="74914AE4"/>
    <w:rsid w:val="750D05AC"/>
    <w:rsid w:val="7535F954"/>
    <w:rsid w:val="753B9E50"/>
    <w:rsid w:val="75F63962"/>
    <w:rsid w:val="7675D48B"/>
    <w:rsid w:val="76995B19"/>
    <w:rsid w:val="76CE1AC8"/>
    <w:rsid w:val="7703BB6C"/>
    <w:rsid w:val="77058C68"/>
    <w:rsid w:val="78108CAE"/>
    <w:rsid w:val="78A9228C"/>
    <w:rsid w:val="78E6847B"/>
    <w:rsid w:val="7925E86A"/>
    <w:rsid w:val="7929E6B7"/>
    <w:rsid w:val="79535FDE"/>
    <w:rsid w:val="796042C0"/>
    <w:rsid w:val="79701E84"/>
    <w:rsid w:val="7A123E6E"/>
    <w:rsid w:val="7A60EB8B"/>
    <w:rsid w:val="7B4D2F5C"/>
    <w:rsid w:val="7BD62BEC"/>
    <w:rsid w:val="7BD68C99"/>
    <w:rsid w:val="7C3A0757"/>
    <w:rsid w:val="7C9F6595"/>
    <w:rsid w:val="7CAFEA28"/>
    <w:rsid w:val="7F6F3AE5"/>
    <w:rsid w:val="7FE6904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ECF653D"/>
  <w15:docId w15:val="{E27697DE-D7B6-4F09-8735-D93A228DDE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2"/>
        <w:szCs w:val="22"/>
        <w:lang w:val="e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character" w:styleId="normaltextrun" w:customStyle="true">
    <w:uiPriority w:val="1"/>
    <w:name w:val="normaltextrun"/>
    <w:basedOn w:val="Fuentedeprrafopredeter"/>
    <w:rsid w:val="22202F8F"/>
    <w:rPr>
      <w:rFonts w:ascii="Aptos" w:hAnsi="Aptos" w:eastAsia="Aptos" w:cs="" w:asciiTheme="minorAscii" w:hAnsiTheme="minorAscii" w:eastAsiaTheme="minorAscii" w:cstheme="minorBidi"/>
      <w:sz w:val="24"/>
      <w:szCs w:val="24"/>
    </w:rPr>
  </w:style>
  <w:style w:type="character" w:styleId="eop" w:customStyle="true">
    <w:uiPriority w:val="1"/>
    <w:name w:val="eop"/>
    <w:basedOn w:val="Fuentedeprrafopredeter"/>
    <w:rsid w:val="22202F8F"/>
    <w:rPr>
      <w:rFonts w:ascii="Aptos" w:hAnsi="Aptos" w:eastAsia="Aptos" w:cs="" w:asciiTheme="minorAscii" w:hAnsiTheme="minorAscii" w:eastAsiaTheme="minorAscii" w:cstheme="minorBidi"/>
      <w:sz w:val="24"/>
      <w:szCs w:val="24"/>
    </w:rPr>
  </w:style>
  <w:style w:type="character" w:styleId="Hyperlink">
    <w:uiPriority w:val="99"/>
    <w:name w:val="Hyperlink"/>
    <w:basedOn w:val="Fuentedeprrafopredeter"/>
    <w:unhideWhenUsed/>
    <w:rsid w:val="22202F8F"/>
    <w:rPr>
      <w:color w:val="0000FF"/>
      <w:u w:val="single"/>
    </w:rPr>
  </w:style>
</w:styles>
</file>

<file path=word/tasks.xml><?xml version="1.0" encoding="utf-8"?>
<t:Tasks xmlns:t="http://schemas.microsoft.com/office/tasks/2019/documenttasks" xmlns:oel="http://schemas.microsoft.com/office/2019/extlst">
  <t:Task id="{79E3BC87-9F06-4CE4-9F39-353EA33562A8}">
    <t:Anchor>
      <t:Comment id="1549998440"/>
    </t:Anchor>
    <t:History>
      <t:Event id="{E0996D21-EF67-4578-B2B9-91BB72718245}" time="2025-04-03T23:46:49.081Z">
        <t:Attribution userId="S::martha.vazquez@another.co::ef376b1c-84d3-4b94-b009-a962ea3778a4" userProvider="AD" userName="Martha Claudia Vázquez Rodríguez"/>
        <t:Anchor>
          <t:Comment id="1549998440"/>
        </t:Anchor>
        <t:Create/>
      </t:Event>
      <t:Event id="{613AE628-878D-4591-AF8F-AE8420AE1C60}" time="2025-04-03T23:46:49.081Z">
        <t:Attribution userId="S::martha.vazquez@another.co::ef376b1c-84d3-4b94-b009-a962ea3778a4" userProvider="AD" userName="Martha Claudia Vázquez Rodríguez"/>
        <t:Anchor>
          <t:Comment id="1549998440"/>
        </t:Anchor>
        <t:Assign userId="S::marco.zuniga@another.co::647e6017-8435-4857-ab8c-38c8d555244e" userProvider="AD" userName="Marco Polo Zúñiga Gutiérrez"/>
      </t:Event>
      <t:Event id="{2D7CF810-A4AD-4EE6-A742-A17344CB38E4}" time="2025-04-03T23:46:49.081Z">
        <t:Attribution userId="S::martha.vazquez@another.co::ef376b1c-84d3-4b94-b009-a962ea3778a4" userProvider="AD" userName="Martha Claudia Vázquez Rodríguez"/>
        <t:Anchor>
          <t:Comment id="1549998440"/>
        </t:Anchor>
        <t:SetTitle title="Unificar el uso de comas en lugar de puntos para, con el formato 100,000,000 @Marco Polo Zúñiga Gutiérrez"/>
      </t:Event>
      <t:Event id="{9A1EC62C-2946-49E1-8681-6C883E332632}" time="2025-04-04T00:44:54.21Z">
        <t:Attribution userId="S::martha.vazquez@another.co::ef376b1c-84d3-4b94-b009-a962ea3778a4" userProvider="AD" userName="Martha Claudia Vázquez Rodríguez"/>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corpcomm@royalenfield.com"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comments" Target="comments.xml" Id="R5b53d21a0f914021" /><Relationship Type="http://schemas.microsoft.com/office/2011/relationships/people" Target="people.xml" Id="Rbbdc087ed4614d86" /><Relationship Type="http://schemas.microsoft.com/office/2011/relationships/commentsExtended" Target="commentsExtended.xml" Id="R51177484de03440c" /><Relationship Type="http://schemas.microsoft.com/office/2016/09/relationships/commentsIds" Target="commentsIds.xml" Id="R1a5de3edd1d24270" /><Relationship Type="http://schemas.microsoft.com/office/2018/08/relationships/commentsExtensible" Target="commentsExtensible.xml" Id="Rb266cf22debd4d3d" /><Relationship Type="http://schemas.openxmlformats.org/officeDocument/2006/relationships/hyperlink" Target="mailto:marco.zuniga@another.co" TargetMode="External" Id="R2b933eeaf2744de5" /><Relationship Type="http://schemas.microsoft.com/office/2019/05/relationships/documenttasks" Target="tasks.xml" Id="R0991e8881a934e2f"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4A0860C5F5E7A4A8DC7BCDBAF4F8453" ma:contentTypeVersion="17" ma:contentTypeDescription="Crear nuevo documento." ma:contentTypeScope="" ma:versionID="633997cb6c0d9168f988a59b47b0815c">
  <xsd:schema xmlns:xsd="http://www.w3.org/2001/XMLSchema" xmlns:xs="http://www.w3.org/2001/XMLSchema" xmlns:p="http://schemas.microsoft.com/office/2006/metadata/properties" xmlns:ns2="98af6a09-f042-4e40-8593-69d905a63525" xmlns:ns3="55ce5f33-7d29-47f3-ab27-6dadab3f975c" targetNamespace="http://schemas.microsoft.com/office/2006/metadata/properties" ma:root="true" ma:fieldsID="820f7fe260be09c38ef45fc457bc6aa2" ns2:_="" ns3:_="">
    <xsd:import namespace="98af6a09-f042-4e40-8593-69d905a63525"/>
    <xsd:import namespace="55ce5f33-7d29-47f3-ab27-6dadab3f97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f6a09-f042-4e40-8593-69d905a6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ce5f33-7d29-47f3-ab27-6dadab3f975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c9dc9-f614-4974-aca1-8da16625ca4c}" ma:internalName="TaxCatchAll" ma:showField="CatchAllData" ma:web="55ce5f33-7d29-47f3-ab27-6dadab3f97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af6a09-f042-4e40-8593-69d905a63525">
      <Terms xmlns="http://schemas.microsoft.com/office/infopath/2007/PartnerControls"/>
    </lcf76f155ced4ddcb4097134ff3c332f>
    <_Flow_SignoffStatus xmlns="98af6a09-f042-4e40-8593-69d905a63525" xsi:nil="true"/>
    <TaxCatchAll xmlns="55ce5f33-7d29-47f3-ab27-6dadab3f975c" xsi:nil="true"/>
  </documentManagement>
</p:properties>
</file>

<file path=customXml/itemProps1.xml><?xml version="1.0" encoding="utf-8"?>
<ds:datastoreItem xmlns:ds="http://schemas.openxmlformats.org/officeDocument/2006/customXml" ds:itemID="{48BA79D1-2CD4-4D4B-8626-7282589E3A03}">
  <ds:schemaRefs>
    <ds:schemaRef ds:uri="http://schemas.microsoft.com/sharepoint/v3/contenttype/forms"/>
  </ds:schemaRefs>
</ds:datastoreItem>
</file>

<file path=customXml/itemProps2.xml><?xml version="1.0" encoding="utf-8"?>
<ds:datastoreItem xmlns:ds="http://schemas.openxmlformats.org/officeDocument/2006/customXml" ds:itemID="{36F68B79-8AE6-4490-817B-7CB5858C2C26}"/>
</file>

<file path=customXml/itemProps3.xml><?xml version="1.0" encoding="utf-8"?>
<ds:datastoreItem xmlns:ds="http://schemas.openxmlformats.org/officeDocument/2006/customXml" ds:itemID="{EABEC38C-C58B-409E-9630-34F423124E11}">
  <ds:schemaRefs>
    <ds:schemaRef ds:uri="http://schemas.microsoft.com/office/2006/metadata/properties"/>
    <ds:schemaRef ds:uri="http://schemas.microsoft.com/office/infopath/2007/PartnerControls"/>
    <ds:schemaRef ds:uri="98af6a09-f042-4e40-8593-69d905a63525"/>
    <ds:schemaRef ds:uri="55ce5f33-7d29-47f3-ab27-6dadab3f975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Martha Claudia Vázquez Rodríguez</lastModifiedBy>
  <revision>15</revision>
  <dcterms:created xsi:type="dcterms:W3CDTF">2025-04-02T17:30:00.0000000Z</dcterms:created>
  <dcterms:modified xsi:type="dcterms:W3CDTF">2025-04-04T19:42:11.9300472Z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